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16927735"/>
        <w:docPartObj>
          <w:docPartGallery w:val="Cover Pages"/>
          <w:docPartUnique/>
        </w:docPartObj>
      </w:sdtPr>
      <w:sdtEndPr>
        <w:rPr>
          <w:color w:val="EBDDC3" w:themeColor="background2"/>
        </w:rPr>
      </w:sdtEndPr>
      <w:sdtContent>
        <w:tbl>
          <w:tblPr>
            <w:tblStyle w:val="TableGrid"/>
            <w:tblW w:w="5000" w:type="pct"/>
            <w:jc w:val="center"/>
            <w:tblBorders>
              <w:top w:val="single" w:sz="48" w:space="0" w:color="FFFFFF" w:themeColor="light1"/>
              <w:left w:val="single" w:sz="48" w:space="0" w:color="FFFFFF" w:themeColor="light1"/>
              <w:bottom w:val="single" w:sz="48" w:space="0" w:color="FFFFFF" w:themeColor="light1"/>
              <w:right w:val="single" w:sz="48" w:space="0" w:color="FFFFFF" w:themeColor="light1"/>
              <w:insideH w:val="single" w:sz="48" w:space="0" w:color="FFFFFF" w:themeColor="light1"/>
              <w:insideV w:val="single" w:sz="48" w:space="0" w:color="FFFFFF" w:themeColor="light1"/>
            </w:tblBorders>
            <w:tblCellMar>
              <w:left w:w="115" w:type="dxa"/>
              <w:right w:w="115" w:type="dxa"/>
            </w:tblCellMar>
            <w:tblLook w:val="01E0"/>
          </w:tblPr>
          <w:tblGrid>
            <w:gridCol w:w="2978"/>
            <w:gridCol w:w="7332"/>
          </w:tblGrid>
          <w:tr w:rsidR="00CA3CFE">
            <w:trPr>
              <w:trHeight w:val="3960"/>
              <w:jc w:val="center"/>
            </w:trPr>
            <w:tc>
              <w:tcPr>
                <w:tcW w:w="1450" w:type="pct"/>
                <w:tcBorders>
                  <w:top w:val="nil"/>
                  <w:left w:val="nil"/>
                  <w:bottom w:val="nil"/>
                  <w:right w:val="nil"/>
                </w:tcBorders>
                <w:shd w:val="clear" w:color="auto" w:fill="auto"/>
              </w:tcPr>
              <w:p w:rsidR="00CA3CFE" w:rsidRDefault="00CA3CFE" w:rsidP="00F539C7">
                <w:pPr>
                  <w:pStyle w:val="NoSpacing"/>
                  <w:jc w:val="center"/>
                </w:pPr>
              </w:p>
            </w:tc>
            <w:tc>
              <w:tcPr>
                <w:tcW w:w="4000" w:type="pct"/>
                <w:tcBorders>
                  <w:top w:val="nil"/>
                  <w:left w:val="nil"/>
                  <w:bottom w:val="nil"/>
                  <w:right w:val="nil"/>
                </w:tcBorders>
                <w:shd w:val="clear" w:color="auto" w:fill="auto"/>
                <w:tcMar>
                  <w:left w:w="115" w:type="dxa"/>
                  <w:bottom w:w="115" w:type="dxa"/>
                </w:tcMar>
                <w:vAlign w:val="bottom"/>
              </w:tcPr>
              <w:p w:rsidR="00CA3CFE" w:rsidRDefault="00F539C7" w:rsidP="00F539C7">
                <w:pPr>
                  <w:pStyle w:val="NoSpacing"/>
                  <w:rPr>
                    <w:rFonts w:asciiTheme="majorHAnsi" w:hAnsiTheme="majorHAnsi"/>
                    <w:color w:val="775F55" w:themeColor="text2"/>
                    <w:sz w:val="120"/>
                    <w:szCs w:val="120"/>
                  </w:rPr>
                </w:pPr>
                <w:r w:rsidRPr="00F539C7">
                  <w:rPr>
                    <w:rFonts w:asciiTheme="majorHAnsi" w:hAnsiTheme="majorHAnsi"/>
                    <w:caps/>
                    <w:color w:val="775F55" w:themeColor="text2"/>
                    <w:sz w:val="96"/>
                    <w:szCs w:val="110"/>
                  </w:rPr>
                  <w:t>Stock Market Inve</w:t>
                </w:r>
                <w:r w:rsidR="00F01E3F">
                  <w:rPr>
                    <w:rFonts w:asciiTheme="majorHAnsi" w:hAnsiTheme="majorHAnsi"/>
                    <w:caps/>
                    <w:color w:val="775F55" w:themeColor="text2"/>
                    <w:sz w:val="96"/>
                    <w:szCs w:val="110"/>
                  </w:rPr>
                  <w:t>stment Fantasy League - Report 2</w:t>
                </w:r>
              </w:p>
            </w:tc>
          </w:tr>
          <w:tr w:rsidR="00CA3CFE">
            <w:trPr>
              <w:jc w:val="center"/>
            </w:trPr>
            <w:tc>
              <w:tcPr>
                <w:tcW w:w="1450" w:type="pct"/>
                <w:tcBorders>
                  <w:top w:val="nil"/>
                  <w:left w:val="nil"/>
                  <w:bottom w:val="nil"/>
                  <w:right w:val="nil"/>
                </w:tcBorders>
                <w:shd w:val="clear" w:color="auto" w:fill="auto"/>
              </w:tcPr>
              <w:p w:rsidR="00CA3CFE" w:rsidRDefault="00CA3CFE">
                <w:pPr>
                  <w:pStyle w:val="NoSpacing"/>
                  <w:rPr>
                    <w:color w:val="EBDDC3" w:themeColor="background2"/>
                  </w:rPr>
                </w:pPr>
              </w:p>
            </w:tc>
            <w:tc>
              <w:tcPr>
                <w:tcW w:w="4000" w:type="pct"/>
                <w:tcBorders>
                  <w:top w:val="nil"/>
                  <w:left w:val="nil"/>
                  <w:bottom w:val="nil"/>
                  <w:right w:val="nil"/>
                </w:tcBorders>
                <w:shd w:val="clear" w:color="auto" w:fill="auto"/>
                <w:tcMar>
                  <w:left w:w="72" w:type="dxa"/>
                  <w:bottom w:w="216" w:type="dxa"/>
                  <w:right w:w="0" w:type="dxa"/>
                </w:tcMar>
                <w:vAlign w:val="bottom"/>
              </w:tcPr>
              <w:p w:rsidR="00CA3CFE" w:rsidRDefault="00F539C7">
                <w:r w:rsidRPr="00F539C7">
                  <w:rPr>
                    <w:noProof/>
                    <w:lang w:eastAsia="en-US"/>
                  </w:rPr>
                  <w:drawing>
                    <wp:inline distT="0" distB="0" distL="0" distR="0">
                      <wp:extent cx="4591048" cy="3060699"/>
                      <wp:effectExtent l="19050" t="0" r="2" b="0"/>
                      <wp:docPr id="3" name="Picture 2" descr="C:\Users\Rahul Sheth\AppData\Local\Microsoft\Windows\Temporary Internet Files\Content.IE5\QV8TM9SY\MPj0406784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hul Sheth\AppData\Local\Microsoft\Windows\Temporary Internet Files\Content.IE5\QV8TM9SY\MPj04067840000[1].jpg"/>
                              <pic:cNvPicPr>
                                <a:picLocks noChangeAspect="1" noChangeArrowheads="1"/>
                              </pic:cNvPicPr>
                            </pic:nvPicPr>
                            <pic:blipFill>
                              <a:blip r:embed="rId9" cstate="print"/>
                              <a:stretch>
                                <a:fillRect/>
                              </a:stretch>
                            </pic:blipFill>
                            <pic:spPr bwMode="auto">
                              <a:xfrm>
                                <a:off x="0" y="0"/>
                                <a:ext cx="4591048" cy="3060699"/>
                              </a:xfrm>
                              <a:prstGeom prst="rect">
                                <a:avLst/>
                              </a:prstGeom>
                              <a:noFill/>
                              <a:ln w="9525">
                                <a:noFill/>
                                <a:miter lim="800000"/>
                                <a:headEnd/>
                                <a:tailEnd/>
                              </a:ln>
                            </pic:spPr>
                          </pic:pic>
                        </a:graphicData>
                      </a:graphic>
                    </wp:inline>
                  </w:drawing>
                </w:r>
              </w:p>
            </w:tc>
          </w:tr>
          <w:tr w:rsidR="00CA3CFE">
            <w:trPr>
              <w:trHeight w:val="864"/>
              <w:jc w:val="center"/>
            </w:trPr>
            <w:tc>
              <w:tcPr>
                <w:tcW w:w="1450" w:type="pct"/>
                <w:tcBorders>
                  <w:top w:val="nil"/>
                  <w:left w:val="nil"/>
                  <w:bottom w:val="nil"/>
                </w:tcBorders>
                <w:shd w:val="clear" w:color="auto" w:fill="DD8047" w:themeFill="accent2"/>
                <w:vAlign w:val="center"/>
              </w:tcPr>
              <w:p w:rsidR="00CA3CFE" w:rsidRDefault="00506C58">
                <w:pPr>
                  <w:pStyle w:val="NoSpacing"/>
                  <w:jc w:val="center"/>
                  <w:rPr>
                    <w:color w:val="FFFFFF" w:themeColor="background1"/>
                    <w:sz w:val="32"/>
                    <w:szCs w:val="32"/>
                  </w:rPr>
                </w:pPr>
                <w:sdt>
                  <w:sdtPr>
                    <w:rPr>
                      <w:color w:val="FFFFFF" w:themeColor="background1"/>
                      <w:sz w:val="32"/>
                      <w:szCs w:val="32"/>
                    </w:rPr>
                    <w:alias w:val="Date"/>
                    <w:id w:val="541102334"/>
                    <w:date w:fullDate="2009-03-13T00:00:00Z">
                      <w:dateFormat w:val="M/d/yyyy"/>
                      <w:lid w:val="en-US"/>
                      <w:storeMappedDataAs w:val="dateTime"/>
                      <w:calendar w:val="gregorian"/>
                    </w:date>
                  </w:sdtPr>
                  <w:sdtContent>
                    <w:r w:rsidR="00F01E3F">
                      <w:rPr>
                        <w:color w:val="FFFFFF" w:themeColor="background1"/>
                        <w:sz w:val="32"/>
                        <w:szCs w:val="32"/>
                      </w:rPr>
                      <w:t>3/13/2009</w:t>
                    </w:r>
                  </w:sdtContent>
                </w:sdt>
              </w:p>
            </w:tc>
            <w:tc>
              <w:tcPr>
                <w:tcW w:w="4000" w:type="pct"/>
                <w:tcBorders>
                  <w:top w:val="nil"/>
                  <w:bottom w:val="nil"/>
                  <w:right w:val="nil"/>
                </w:tcBorders>
                <w:shd w:val="clear" w:color="auto" w:fill="94B6D2" w:themeFill="accent1"/>
                <w:tcMar>
                  <w:left w:w="216" w:type="dxa"/>
                </w:tcMar>
                <w:vAlign w:val="center"/>
              </w:tcPr>
              <w:p w:rsidR="00CA3CFE" w:rsidRDefault="00F539C7" w:rsidP="00F539C7">
                <w:pPr>
                  <w:pStyle w:val="NoSpacing"/>
                  <w:rPr>
                    <w:color w:val="FFFFFF" w:themeColor="background1"/>
                    <w:sz w:val="40"/>
                    <w:szCs w:val="40"/>
                  </w:rPr>
                </w:pPr>
                <w:r w:rsidRPr="00F539C7">
                  <w:rPr>
                    <w:color w:val="FFFFFF" w:themeColor="background1"/>
                    <w:sz w:val="32"/>
                    <w:szCs w:val="40"/>
                  </w:rPr>
                  <w:t>URL of the Project Website: http://rahul.rutgers.edu</w:t>
                </w:r>
              </w:p>
            </w:tc>
          </w:tr>
          <w:tr w:rsidR="00CA3CFE">
            <w:trPr>
              <w:jc w:val="center"/>
            </w:trPr>
            <w:tc>
              <w:tcPr>
                <w:tcW w:w="1450" w:type="pct"/>
                <w:tcBorders>
                  <w:top w:val="nil"/>
                  <w:left w:val="nil"/>
                  <w:bottom w:val="nil"/>
                  <w:right w:val="nil"/>
                </w:tcBorders>
                <w:shd w:val="clear" w:color="auto" w:fill="auto"/>
                <w:vAlign w:val="center"/>
              </w:tcPr>
              <w:p w:rsidR="00CA3CFE" w:rsidRDefault="00CA3CFE">
                <w:pPr>
                  <w:pStyle w:val="NoSpacing"/>
                  <w:rPr>
                    <w:color w:val="FFFFFF" w:themeColor="background1"/>
                    <w:sz w:val="36"/>
                    <w:szCs w:val="36"/>
                  </w:rPr>
                </w:pPr>
              </w:p>
            </w:tc>
            <w:tc>
              <w:tcPr>
                <w:tcW w:w="4000" w:type="pct"/>
                <w:tcBorders>
                  <w:top w:val="nil"/>
                  <w:left w:val="nil"/>
                  <w:bottom w:val="nil"/>
                  <w:right w:val="nil"/>
                </w:tcBorders>
                <w:shd w:val="clear" w:color="auto" w:fill="auto"/>
                <w:tcMar>
                  <w:top w:w="432" w:type="dxa"/>
                  <w:left w:w="216" w:type="dxa"/>
                  <w:right w:w="432" w:type="dxa"/>
                </w:tcMar>
              </w:tcPr>
              <w:p w:rsidR="00F539C7" w:rsidRDefault="00F539C7">
                <w:pPr>
                  <w:pStyle w:val="NoSpacing"/>
                  <w:spacing w:line="360" w:lineRule="auto"/>
                  <w:rPr>
                    <w:rFonts w:asciiTheme="majorHAnsi" w:hAnsiTheme="majorHAnsi"/>
                    <w:sz w:val="26"/>
                    <w:szCs w:val="26"/>
                  </w:rPr>
                </w:pPr>
                <w:r>
                  <w:rPr>
                    <w:rFonts w:asciiTheme="majorHAnsi" w:hAnsiTheme="majorHAnsi"/>
                    <w:sz w:val="26"/>
                    <w:szCs w:val="26"/>
                  </w:rPr>
                  <w:t>Rutgers University - 332:452 - Software Engineering</w:t>
                </w:r>
              </w:p>
              <w:p w:rsidR="00F539C7" w:rsidRDefault="00F539C7">
                <w:pPr>
                  <w:pStyle w:val="NoSpacing"/>
                  <w:spacing w:line="360" w:lineRule="auto"/>
                  <w:rPr>
                    <w:rFonts w:asciiTheme="majorHAnsi" w:hAnsiTheme="majorHAnsi"/>
                    <w:sz w:val="26"/>
                    <w:szCs w:val="26"/>
                  </w:rPr>
                </w:pPr>
                <w:r>
                  <w:rPr>
                    <w:rFonts w:asciiTheme="majorHAnsi" w:hAnsiTheme="majorHAnsi"/>
                    <w:sz w:val="26"/>
                    <w:szCs w:val="26"/>
                  </w:rPr>
                  <w:t>Group #1</w:t>
                </w:r>
              </w:p>
              <w:p w:rsidR="00F539C7" w:rsidRPr="00F539C7" w:rsidRDefault="00F539C7" w:rsidP="00F539C7">
                <w:pPr>
                  <w:pStyle w:val="NoSpacing"/>
                  <w:spacing w:line="360" w:lineRule="auto"/>
                  <w:rPr>
                    <w:rFonts w:ascii="Tw Cen MT" w:eastAsia="Tw Cen MT" w:hAnsi="Tw Cen MT"/>
                    <w:sz w:val="26"/>
                    <w:szCs w:val="26"/>
                  </w:rPr>
                </w:pPr>
                <w:r w:rsidRPr="00F539C7">
                  <w:rPr>
                    <w:rFonts w:ascii="Tw Cen MT" w:eastAsia="Tw Cen MT" w:hAnsi="Tw Cen MT"/>
                    <w:sz w:val="26"/>
                    <w:szCs w:val="26"/>
                  </w:rPr>
                  <w:t xml:space="preserve">Anirban Ghosh, Nikhil Kasthurirangan, Vamsi Kodamasimham, Pramod Kulkarni, </w:t>
                </w:r>
                <w:r>
                  <w:rPr>
                    <w:rFonts w:asciiTheme="majorHAnsi" w:hAnsiTheme="majorHAnsi"/>
                    <w:sz w:val="26"/>
                    <w:szCs w:val="26"/>
                  </w:rPr>
                  <w:t xml:space="preserve">and </w:t>
                </w:r>
                <w:r w:rsidRPr="00F539C7">
                  <w:rPr>
                    <w:rFonts w:ascii="Tw Cen MT" w:eastAsia="Tw Cen MT" w:hAnsi="Tw Cen MT"/>
                    <w:sz w:val="26"/>
                    <w:szCs w:val="26"/>
                  </w:rPr>
                  <w:t>Rahul Sheth</w:t>
                </w:r>
              </w:p>
              <w:p w:rsidR="00CA3CFE" w:rsidRDefault="00CA3CFE">
                <w:pPr>
                  <w:pStyle w:val="NoSpacing"/>
                  <w:rPr>
                    <w:rFonts w:asciiTheme="majorHAnsi" w:hAnsiTheme="majorHAnsi"/>
                    <w:i/>
                    <w:color w:val="775F55" w:themeColor="text2"/>
                    <w:sz w:val="26"/>
                    <w:szCs w:val="26"/>
                  </w:rPr>
                </w:pPr>
              </w:p>
            </w:tc>
          </w:tr>
        </w:tbl>
        <w:p w:rsidR="00CA3CFE" w:rsidRDefault="00506C58" w:rsidP="004644D7">
          <w:pPr>
            <w:spacing w:after="200" w:line="240" w:lineRule="auto"/>
            <w:rPr>
              <w:color w:val="EBDDC3" w:themeColor="background2"/>
            </w:rPr>
          </w:pPr>
        </w:p>
      </w:sdtContent>
    </w:sdt>
    <w:p w:rsidR="00175BA7" w:rsidRDefault="00175BA7" w:rsidP="004644D7">
      <w:pPr>
        <w:pStyle w:val="Heading1"/>
        <w:rPr>
          <w:rFonts w:ascii="Tw Cen MT" w:eastAsia="Tw Cen MT" w:hAnsi="Tw Cen MT"/>
          <w:color w:val="775F55"/>
        </w:rPr>
      </w:pPr>
      <w:bookmarkStart w:id="0" w:name="_Toc222766925"/>
      <w:bookmarkStart w:id="1" w:name="_Toc222768389"/>
      <w:bookmarkStart w:id="2" w:name="_Toc222768527"/>
      <w:bookmarkStart w:id="3" w:name="_Toc224727248"/>
      <w:r>
        <w:rPr>
          <w:rFonts w:ascii="Tw Cen MT" w:eastAsia="Tw Cen MT" w:hAnsi="Tw Cen MT"/>
          <w:color w:val="775F55"/>
        </w:rPr>
        <w:lastRenderedPageBreak/>
        <w:t xml:space="preserve">Contributions Breakdown for Report </w:t>
      </w:r>
      <w:bookmarkEnd w:id="0"/>
      <w:bookmarkEnd w:id="1"/>
      <w:bookmarkEnd w:id="2"/>
      <w:r w:rsidR="004B66F0">
        <w:rPr>
          <w:rFonts w:ascii="Tw Cen MT" w:eastAsia="Tw Cen MT" w:hAnsi="Tw Cen MT"/>
          <w:color w:val="775F55"/>
        </w:rPr>
        <w:t>2</w:t>
      </w:r>
      <w:bookmarkEnd w:id="3"/>
    </w:p>
    <w:p w:rsidR="00CA3CFE" w:rsidRDefault="00175BA7" w:rsidP="004644D7">
      <w:pPr>
        <w:spacing w:line="240" w:lineRule="auto"/>
      </w:pPr>
      <w:r>
        <w:t>All team members completed equally to this report, as is evident from the responsibility matrix and allocation chart below.</w:t>
      </w:r>
    </w:p>
    <w:p w:rsidR="008A0766" w:rsidRDefault="008A0766" w:rsidP="008A0766">
      <w:pPr>
        <w:jc w:val="center"/>
      </w:pPr>
      <w:r>
        <w:rPr>
          <w:noProof/>
          <w:lang w:eastAsia="en-US"/>
        </w:rPr>
        <w:drawing>
          <wp:anchor distT="0" distB="0" distL="114300" distR="114300" simplePos="0" relativeHeight="251669504" behindDoc="1" locked="0" layoutInCell="1" allowOverlap="1">
            <wp:simplePos x="0" y="0"/>
            <wp:positionH relativeFrom="column">
              <wp:posOffset>326027</wp:posOffset>
            </wp:positionH>
            <wp:positionV relativeFrom="paragraph">
              <wp:posOffset>2878455</wp:posOffset>
            </wp:positionV>
            <wp:extent cx="5762625" cy="390943"/>
            <wp:effectExtent l="19050" t="0" r="9525" b="0"/>
            <wp:wrapNone/>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l="1603" t="82051" r="1442" b="7436"/>
                    <a:stretch>
                      <a:fillRect/>
                    </a:stretch>
                  </pic:blipFill>
                  <pic:spPr bwMode="auto">
                    <a:xfrm>
                      <a:off x="0" y="0"/>
                      <a:ext cx="5762625" cy="390943"/>
                    </a:xfrm>
                    <a:prstGeom prst="rect">
                      <a:avLst/>
                    </a:prstGeom>
                    <a:noFill/>
                    <a:ln w="9525">
                      <a:noFill/>
                      <a:miter lim="800000"/>
                      <a:headEnd/>
                      <a:tailEnd/>
                    </a:ln>
                  </pic:spPr>
                </pic:pic>
              </a:graphicData>
            </a:graphic>
          </wp:anchor>
        </w:drawing>
      </w:r>
      <w:r w:rsidRPr="008A0766">
        <w:rPr>
          <w:noProof/>
          <w:lang w:eastAsia="en-US"/>
        </w:rPr>
        <w:drawing>
          <wp:inline distT="0" distB="0" distL="0" distR="0">
            <wp:extent cx="5762625" cy="2886075"/>
            <wp:effectExtent l="19050" t="0" r="9525" b="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l="1603" t="14872" r="1442" b="7436"/>
                    <a:stretch>
                      <a:fillRect/>
                    </a:stretch>
                  </pic:blipFill>
                  <pic:spPr bwMode="auto">
                    <a:xfrm>
                      <a:off x="0" y="0"/>
                      <a:ext cx="5762625" cy="2886075"/>
                    </a:xfrm>
                    <a:prstGeom prst="rect">
                      <a:avLst/>
                    </a:prstGeom>
                    <a:noFill/>
                    <a:ln w="9525">
                      <a:noFill/>
                      <a:miter lim="800000"/>
                      <a:headEnd/>
                      <a:tailEnd/>
                    </a:ln>
                  </pic:spPr>
                </pic:pic>
              </a:graphicData>
            </a:graphic>
          </wp:inline>
        </w:drawing>
      </w:r>
    </w:p>
    <w:p w:rsidR="008A0766" w:rsidRDefault="00506C58" w:rsidP="008A0766">
      <w:pPr>
        <w:jc w:val="center"/>
      </w:pPr>
      <w:r>
        <w:rPr>
          <w:noProof/>
        </w:rPr>
        <w:pict>
          <v:shapetype id="_x0000_t202" coordsize="21600,21600" o:spt="202" path="m,l,21600r21600,l21600,xe">
            <v:stroke joinstyle="miter"/>
            <v:path gradientshapeok="t" o:connecttype="rect"/>
          </v:shapetype>
          <v:shape id="_x0000_s1030" type="#_x0000_t202" style="position:absolute;left:0;text-align:left;margin-left:4.5pt;margin-top:21.6pt;width:495.8pt;height:18.6pt;z-index:251660288" wrapcoords="-33 0 -33 20880 21600 20880 21600 0 -33 0" stroked="f">
            <v:textbox style="mso-next-textbox:#_x0000_s1030;mso-fit-shape-to-text:t" inset="0,0,0,0">
              <w:txbxContent>
                <w:p w:rsidR="00AB6451" w:rsidRPr="008A0766" w:rsidRDefault="00AB6451" w:rsidP="00B748D7">
                  <w:pPr>
                    <w:pStyle w:val="Caption"/>
                    <w:jc w:val="center"/>
                    <w:rPr>
                      <w:noProof/>
                      <w:color w:val="548AB7" w:themeColor="accent1" w:themeShade="BF"/>
                      <w:sz w:val="23"/>
                      <w:szCs w:val="20"/>
                    </w:rPr>
                  </w:pPr>
                  <w:r w:rsidRPr="008A0766">
                    <w:rPr>
                      <w:color w:val="548AB7" w:themeColor="accent1" w:themeShade="BF"/>
                    </w:rPr>
                    <w:t xml:space="preserve">Figure </w:t>
                  </w:r>
                  <w:r w:rsidR="00506C58">
                    <w:rPr>
                      <w:color w:val="548AB7" w:themeColor="accent1" w:themeShade="BF"/>
                    </w:rPr>
                    <w:fldChar w:fldCharType="begin"/>
                  </w:r>
                  <w:r>
                    <w:rPr>
                      <w:color w:val="548AB7" w:themeColor="accent1" w:themeShade="BF"/>
                    </w:rPr>
                    <w:instrText xml:space="preserve"> STYLEREF 1 \s </w:instrText>
                  </w:r>
                  <w:r w:rsidR="00506C58">
                    <w:rPr>
                      <w:color w:val="548AB7" w:themeColor="accent1" w:themeShade="BF"/>
                    </w:rPr>
                    <w:fldChar w:fldCharType="separate"/>
                  </w:r>
                  <w:r>
                    <w:rPr>
                      <w:noProof/>
                      <w:color w:val="548AB7" w:themeColor="accent1" w:themeShade="BF"/>
                    </w:rPr>
                    <w:t>1</w:t>
                  </w:r>
                  <w:r w:rsidR="00506C58">
                    <w:rPr>
                      <w:color w:val="548AB7" w:themeColor="accent1" w:themeShade="BF"/>
                    </w:rPr>
                    <w:fldChar w:fldCharType="end"/>
                  </w:r>
                  <w:r>
                    <w:rPr>
                      <w:color w:val="548AB7" w:themeColor="accent1" w:themeShade="BF"/>
                    </w:rPr>
                    <w:noBreakHyphen/>
                  </w:r>
                  <w:r w:rsidR="00506C58">
                    <w:rPr>
                      <w:color w:val="548AB7" w:themeColor="accent1" w:themeShade="BF"/>
                    </w:rPr>
                    <w:fldChar w:fldCharType="begin"/>
                  </w:r>
                  <w:r>
                    <w:rPr>
                      <w:color w:val="548AB7" w:themeColor="accent1" w:themeShade="BF"/>
                    </w:rPr>
                    <w:instrText xml:space="preserve"> SEQ Figure \* ARABIC \s 1 </w:instrText>
                  </w:r>
                  <w:r w:rsidR="00506C58">
                    <w:rPr>
                      <w:color w:val="548AB7" w:themeColor="accent1" w:themeShade="BF"/>
                    </w:rPr>
                    <w:fldChar w:fldCharType="separate"/>
                  </w:r>
                  <w:r>
                    <w:rPr>
                      <w:noProof/>
                      <w:color w:val="548AB7" w:themeColor="accent1" w:themeShade="BF"/>
                    </w:rPr>
                    <w:t>1</w:t>
                  </w:r>
                  <w:r w:rsidR="00506C58">
                    <w:rPr>
                      <w:color w:val="548AB7" w:themeColor="accent1" w:themeShade="BF"/>
                    </w:rPr>
                    <w:fldChar w:fldCharType="end"/>
                  </w:r>
                  <w:r w:rsidRPr="008A0766">
                    <w:rPr>
                      <w:color w:val="548AB7" w:themeColor="accent1" w:themeShade="BF"/>
                    </w:rPr>
                    <w:t xml:space="preserve"> - Responsibility Matrix</w:t>
                  </w:r>
                </w:p>
              </w:txbxContent>
            </v:textbox>
            <w10:wrap type="tight"/>
          </v:shape>
        </w:pict>
      </w:r>
    </w:p>
    <w:p w:rsidR="008A0766" w:rsidRDefault="008A0766" w:rsidP="008A0766">
      <w:pPr>
        <w:keepNext/>
        <w:jc w:val="center"/>
      </w:pPr>
      <w:r>
        <w:t xml:space="preserve"> </w:t>
      </w:r>
      <w:r w:rsidRPr="008A0766">
        <w:rPr>
          <w:noProof/>
          <w:lang w:eastAsia="en-US"/>
        </w:rPr>
        <w:drawing>
          <wp:inline distT="0" distB="0" distL="0" distR="0">
            <wp:extent cx="4857750" cy="3379357"/>
            <wp:effectExtent l="19050" t="0" r="19050" b="0"/>
            <wp:docPr id="2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D63ABE" w:rsidRPr="008A0766" w:rsidRDefault="008A0766" w:rsidP="008A0766">
      <w:pPr>
        <w:pStyle w:val="Caption"/>
        <w:jc w:val="center"/>
        <w:rPr>
          <w:color w:val="548AB7" w:themeColor="accent1" w:themeShade="BF"/>
        </w:rPr>
      </w:pPr>
      <w:r w:rsidRPr="008A0766">
        <w:rPr>
          <w:color w:val="548AB7" w:themeColor="accent1" w:themeShade="BF"/>
        </w:rPr>
        <w:t xml:space="preserve">Figure </w:t>
      </w:r>
      <w:r w:rsidR="00506C58">
        <w:rPr>
          <w:color w:val="548AB7" w:themeColor="accent1" w:themeShade="BF"/>
        </w:rPr>
        <w:fldChar w:fldCharType="begin"/>
      </w:r>
      <w:r w:rsidR="00AD6F57">
        <w:rPr>
          <w:color w:val="548AB7" w:themeColor="accent1" w:themeShade="BF"/>
        </w:rPr>
        <w:instrText xml:space="preserve"> STYLEREF 1 \s </w:instrText>
      </w:r>
      <w:r w:rsidR="00506C58">
        <w:rPr>
          <w:color w:val="548AB7" w:themeColor="accent1" w:themeShade="BF"/>
        </w:rPr>
        <w:fldChar w:fldCharType="separate"/>
      </w:r>
      <w:r w:rsidR="00AD6F57">
        <w:rPr>
          <w:noProof/>
          <w:color w:val="548AB7" w:themeColor="accent1" w:themeShade="BF"/>
        </w:rPr>
        <w:t>1</w:t>
      </w:r>
      <w:r w:rsidR="00506C58">
        <w:rPr>
          <w:color w:val="548AB7" w:themeColor="accent1" w:themeShade="BF"/>
        </w:rPr>
        <w:fldChar w:fldCharType="end"/>
      </w:r>
      <w:r w:rsidR="00AD6F57">
        <w:rPr>
          <w:color w:val="548AB7" w:themeColor="accent1" w:themeShade="BF"/>
        </w:rPr>
        <w:noBreakHyphen/>
      </w:r>
      <w:r w:rsidR="00506C58">
        <w:rPr>
          <w:color w:val="548AB7" w:themeColor="accent1" w:themeShade="BF"/>
        </w:rPr>
        <w:fldChar w:fldCharType="begin"/>
      </w:r>
      <w:r w:rsidR="00AD6F57">
        <w:rPr>
          <w:color w:val="548AB7" w:themeColor="accent1" w:themeShade="BF"/>
        </w:rPr>
        <w:instrText xml:space="preserve"> SEQ Figure \* ARABIC \s 1 </w:instrText>
      </w:r>
      <w:r w:rsidR="00506C58">
        <w:rPr>
          <w:color w:val="548AB7" w:themeColor="accent1" w:themeShade="BF"/>
        </w:rPr>
        <w:fldChar w:fldCharType="separate"/>
      </w:r>
      <w:r w:rsidR="00AD6F57">
        <w:rPr>
          <w:noProof/>
          <w:color w:val="548AB7" w:themeColor="accent1" w:themeShade="BF"/>
        </w:rPr>
        <w:t>2</w:t>
      </w:r>
      <w:r w:rsidR="00506C58">
        <w:rPr>
          <w:color w:val="548AB7" w:themeColor="accent1" w:themeShade="BF"/>
        </w:rPr>
        <w:fldChar w:fldCharType="end"/>
      </w:r>
      <w:r w:rsidRPr="008A0766">
        <w:rPr>
          <w:color w:val="548AB7" w:themeColor="accent1" w:themeShade="BF"/>
        </w:rPr>
        <w:t xml:space="preserve"> - Responsibility Allocation Chart</w:t>
      </w:r>
      <w:r w:rsidR="004644D7">
        <w:rPr>
          <w:color w:val="EBDDC3" w:themeColor="background2"/>
        </w:rPr>
        <w:br w:type="page"/>
      </w:r>
    </w:p>
    <w:sdt>
      <w:sdtPr>
        <w:rPr>
          <w:rFonts w:asciiTheme="minorHAnsi" w:eastAsiaTheme="minorHAnsi" w:hAnsiTheme="minorHAnsi" w:cs="Times New Roman"/>
          <w:b w:val="0"/>
          <w:bCs w:val="0"/>
          <w:color w:val="auto"/>
          <w:sz w:val="24"/>
          <w:szCs w:val="20"/>
          <w:lang w:eastAsia="ja-JP"/>
        </w:rPr>
        <w:id w:val="3788654"/>
        <w:docPartObj>
          <w:docPartGallery w:val="Table of Contents"/>
          <w:docPartUnique/>
        </w:docPartObj>
      </w:sdtPr>
      <w:sdtContent>
        <w:p w:rsidR="00D63ABE" w:rsidRDefault="00D63ABE">
          <w:pPr>
            <w:pStyle w:val="TOCHeading"/>
          </w:pPr>
          <w:r>
            <w:t>Table of Contents</w:t>
          </w:r>
        </w:p>
        <w:p w:rsidR="00380656" w:rsidRDefault="00506C58">
          <w:pPr>
            <w:pStyle w:val="TOC1"/>
            <w:tabs>
              <w:tab w:val="left" w:pos="432"/>
            </w:tabs>
            <w:rPr>
              <w:rFonts w:eastAsiaTheme="minorEastAsia" w:cstheme="minorBidi"/>
              <w:b w:val="0"/>
              <w:caps w:val="0"/>
              <w:color w:val="auto"/>
              <w:sz w:val="22"/>
              <w:szCs w:val="22"/>
              <w:lang w:eastAsia="en-US"/>
            </w:rPr>
          </w:pPr>
          <w:r w:rsidRPr="00506C58">
            <w:fldChar w:fldCharType="begin"/>
          </w:r>
          <w:r w:rsidR="00D63ABE">
            <w:instrText xml:space="preserve"> TOC \o "1-3" \h \z \u </w:instrText>
          </w:r>
          <w:r w:rsidRPr="00506C58">
            <w:fldChar w:fldCharType="separate"/>
          </w:r>
          <w:hyperlink w:anchor="_Toc224727248" w:history="1">
            <w:r w:rsidR="00380656" w:rsidRPr="00E35F77">
              <w:rPr>
                <w:rStyle w:val="Hyperlink"/>
                <w:rFonts w:ascii="Tw Cen MT" w:eastAsia="Tw Cen MT" w:hAnsi="Tw Cen MT"/>
              </w:rPr>
              <w:t>1)</w:t>
            </w:r>
            <w:r w:rsidR="00380656">
              <w:rPr>
                <w:rFonts w:eastAsiaTheme="minorEastAsia" w:cstheme="minorBidi"/>
                <w:b w:val="0"/>
                <w:caps w:val="0"/>
                <w:color w:val="auto"/>
                <w:sz w:val="22"/>
                <w:szCs w:val="22"/>
                <w:lang w:eastAsia="en-US"/>
              </w:rPr>
              <w:tab/>
            </w:r>
            <w:r w:rsidR="00380656" w:rsidRPr="00E35F77">
              <w:rPr>
                <w:rStyle w:val="Hyperlink"/>
                <w:rFonts w:ascii="Tw Cen MT" w:eastAsia="Tw Cen MT" w:hAnsi="Tw Cen MT"/>
              </w:rPr>
              <w:t>Contributions Breakdown for Report 2</w:t>
            </w:r>
            <w:r w:rsidR="00380656">
              <w:rPr>
                <w:webHidden/>
              </w:rPr>
              <w:tab/>
            </w:r>
            <w:r>
              <w:rPr>
                <w:webHidden/>
              </w:rPr>
              <w:fldChar w:fldCharType="begin"/>
            </w:r>
            <w:r w:rsidR="00380656">
              <w:rPr>
                <w:webHidden/>
              </w:rPr>
              <w:instrText xml:space="preserve"> PAGEREF _Toc224727248 \h </w:instrText>
            </w:r>
            <w:r>
              <w:rPr>
                <w:webHidden/>
              </w:rPr>
            </w:r>
            <w:r>
              <w:rPr>
                <w:webHidden/>
              </w:rPr>
              <w:fldChar w:fldCharType="separate"/>
            </w:r>
            <w:r w:rsidR="00380656">
              <w:rPr>
                <w:webHidden/>
              </w:rPr>
              <w:t>1</w:t>
            </w:r>
            <w:r>
              <w:rPr>
                <w:webHidden/>
              </w:rPr>
              <w:fldChar w:fldCharType="end"/>
            </w:r>
          </w:hyperlink>
        </w:p>
        <w:p w:rsidR="00380656" w:rsidRDefault="00506C58">
          <w:pPr>
            <w:pStyle w:val="TOC1"/>
            <w:tabs>
              <w:tab w:val="left" w:pos="432"/>
            </w:tabs>
            <w:rPr>
              <w:rFonts w:eastAsiaTheme="minorEastAsia" w:cstheme="minorBidi"/>
              <w:b w:val="0"/>
              <w:caps w:val="0"/>
              <w:color w:val="auto"/>
              <w:sz w:val="22"/>
              <w:szCs w:val="22"/>
              <w:lang w:eastAsia="en-US"/>
            </w:rPr>
          </w:pPr>
          <w:hyperlink w:anchor="_Toc224727249" w:history="1">
            <w:r w:rsidR="00380656" w:rsidRPr="00E35F77">
              <w:rPr>
                <w:rStyle w:val="Hyperlink"/>
                <w:rFonts w:ascii="Tw Cen MT" w:eastAsia="Tw Cen MT" w:hAnsi="Tw Cen MT"/>
              </w:rPr>
              <w:t>2)</w:t>
            </w:r>
            <w:r w:rsidR="00380656">
              <w:rPr>
                <w:rFonts w:eastAsiaTheme="minorEastAsia" w:cstheme="minorBidi"/>
                <w:b w:val="0"/>
                <w:caps w:val="0"/>
                <w:color w:val="auto"/>
                <w:sz w:val="22"/>
                <w:szCs w:val="22"/>
                <w:lang w:eastAsia="en-US"/>
              </w:rPr>
              <w:tab/>
            </w:r>
            <w:r w:rsidR="00380656" w:rsidRPr="00E35F77">
              <w:rPr>
                <w:rStyle w:val="Hyperlink"/>
                <w:rFonts w:ascii="Tw Cen MT" w:eastAsia="Tw Cen MT" w:hAnsi="Tw Cen MT"/>
              </w:rPr>
              <w:t>Foreword</w:t>
            </w:r>
            <w:r w:rsidR="00380656">
              <w:rPr>
                <w:webHidden/>
              </w:rPr>
              <w:tab/>
            </w:r>
            <w:r>
              <w:rPr>
                <w:webHidden/>
              </w:rPr>
              <w:fldChar w:fldCharType="begin"/>
            </w:r>
            <w:r w:rsidR="00380656">
              <w:rPr>
                <w:webHidden/>
              </w:rPr>
              <w:instrText xml:space="preserve"> PAGEREF _Toc224727249 \h </w:instrText>
            </w:r>
            <w:r>
              <w:rPr>
                <w:webHidden/>
              </w:rPr>
            </w:r>
            <w:r>
              <w:rPr>
                <w:webHidden/>
              </w:rPr>
              <w:fldChar w:fldCharType="separate"/>
            </w:r>
            <w:r w:rsidR="00380656">
              <w:rPr>
                <w:webHidden/>
              </w:rPr>
              <w:t>3</w:t>
            </w:r>
            <w:r>
              <w:rPr>
                <w:webHidden/>
              </w:rPr>
              <w:fldChar w:fldCharType="end"/>
            </w:r>
          </w:hyperlink>
        </w:p>
        <w:p w:rsidR="00380656" w:rsidRDefault="00506C58">
          <w:pPr>
            <w:pStyle w:val="TOC1"/>
            <w:tabs>
              <w:tab w:val="left" w:pos="432"/>
            </w:tabs>
            <w:rPr>
              <w:rFonts w:eastAsiaTheme="minorEastAsia" w:cstheme="minorBidi"/>
              <w:b w:val="0"/>
              <w:caps w:val="0"/>
              <w:color w:val="auto"/>
              <w:sz w:val="22"/>
              <w:szCs w:val="22"/>
              <w:lang w:eastAsia="en-US"/>
            </w:rPr>
          </w:pPr>
          <w:hyperlink w:anchor="_Toc224727250" w:history="1">
            <w:r w:rsidR="00380656" w:rsidRPr="00E35F77">
              <w:rPr>
                <w:rStyle w:val="Hyperlink"/>
                <w:rFonts w:ascii="Tw Cen MT" w:eastAsia="Tw Cen MT" w:hAnsi="Tw Cen MT"/>
              </w:rPr>
              <w:t>3)</w:t>
            </w:r>
            <w:r w:rsidR="00380656">
              <w:rPr>
                <w:rFonts w:eastAsiaTheme="minorEastAsia" w:cstheme="minorBidi"/>
                <w:b w:val="0"/>
                <w:caps w:val="0"/>
                <w:color w:val="auto"/>
                <w:sz w:val="22"/>
                <w:szCs w:val="22"/>
                <w:lang w:eastAsia="en-US"/>
              </w:rPr>
              <w:tab/>
            </w:r>
            <w:r w:rsidR="00380656" w:rsidRPr="00E35F77">
              <w:rPr>
                <w:rStyle w:val="Hyperlink"/>
                <w:rFonts w:ascii="Tw Cen MT" w:eastAsia="Tw Cen MT" w:hAnsi="Tw Cen MT"/>
              </w:rPr>
              <w:t>Interaction Diagrams</w:t>
            </w:r>
            <w:r w:rsidR="00380656">
              <w:rPr>
                <w:webHidden/>
              </w:rPr>
              <w:tab/>
            </w:r>
            <w:r>
              <w:rPr>
                <w:webHidden/>
              </w:rPr>
              <w:fldChar w:fldCharType="begin"/>
            </w:r>
            <w:r w:rsidR="00380656">
              <w:rPr>
                <w:webHidden/>
              </w:rPr>
              <w:instrText xml:space="preserve"> PAGEREF _Toc224727250 \h </w:instrText>
            </w:r>
            <w:r>
              <w:rPr>
                <w:webHidden/>
              </w:rPr>
            </w:r>
            <w:r>
              <w:rPr>
                <w:webHidden/>
              </w:rPr>
              <w:fldChar w:fldCharType="separate"/>
            </w:r>
            <w:r w:rsidR="00380656">
              <w:rPr>
                <w:webHidden/>
              </w:rPr>
              <w:t>4</w:t>
            </w:r>
            <w:r>
              <w:rPr>
                <w:webHidden/>
              </w:rPr>
              <w:fldChar w:fldCharType="end"/>
            </w:r>
          </w:hyperlink>
        </w:p>
        <w:p w:rsidR="00380656" w:rsidRDefault="00506C58">
          <w:pPr>
            <w:pStyle w:val="TOC2"/>
            <w:tabs>
              <w:tab w:val="left" w:pos="576"/>
            </w:tabs>
            <w:rPr>
              <w:rFonts w:eastAsiaTheme="minorEastAsia" w:cstheme="minorBidi"/>
              <w:sz w:val="22"/>
              <w:szCs w:val="22"/>
              <w:lang w:eastAsia="en-US"/>
            </w:rPr>
          </w:pPr>
          <w:hyperlink w:anchor="_Toc224727251" w:history="1">
            <w:r w:rsidR="00380656" w:rsidRPr="00E35F77">
              <w:rPr>
                <w:rStyle w:val="Hyperlink"/>
              </w:rPr>
              <w:t>a)</w:t>
            </w:r>
            <w:r w:rsidR="00380656">
              <w:rPr>
                <w:rFonts w:eastAsiaTheme="minorEastAsia" w:cstheme="minorBidi"/>
                <w:sz w:val="22"/>
                <w:szCs w:val="22"/>
                <w:lang w:eastAsia="en-US"/>
              </w:rPr>
              <w:tab/>
            </w:r>
            <w:r w:rsidR="00380656" w:rsidRPr="00E35F77">
              <w:rPr>
                <w:rStyle w:val="Hyperlink"/>
              </w:rPr>
              <w:t>List of Select Use Cases</w:t>
            </w:r>
            <w:r w:rsidR="00380656">
              <w:rPr>
                <w:webHidden/>
              </w:rPr>
              <w:tab/>
            </w:r>
            <w:r>
              <w:rPr>
                <w:webHidden/>
              </w:rPr>
              <w:fldChar w:fldCharType="begin"/>
            </w:r>
            <w:r w:rsidR="00380656">
              <w:rPr>
                <w:webHidden/>
              </w:rPr>
              <w:instrText xml:space="preserve"> PAGEREF _Toc224727251 \h </w:instrText>
            </w:r>
            <w:r>
              <w:rPr>
                <w:webHidden/>
              </w:rPr>
            </w:r>
            <w:r>
              <w:rPr>
                <w:webHidden/>
              </w:rPr>
              <w:fldChar w:fldCharType="separate"/>
            </w:r>
            <w:r w:rsidR="00380656">
              <w:rPr>
                <w:webHidden/>
              </w:rPr>
              <w:t>4</w:t>
            </w:r>
            <w:r>
              <w:rPr>
                <w:webHidden/>
              </w:rPr>
              <w:fldChar w:fldCharType="end"/>
            </w:r>
          </w:hyperlink>
        </w:p>
        <w:p w:rsidR="00380656" w:rsidRDefault="00506C58">
          <w:pPr>
            <w:pStyle w:val="TOC2"/>
            <w:tabs>
              <w:tab w:val="left" w:pos="576"/>
            </w:tabs>
            <w:rPr>
              <w:rFonts w:eastAsiaTheme="minorEastAsia" w:cstheme="minorBidi"/>
              <w:sz w:val="22"/>
              <w:szCs w:val="22"/>
              <w:lang w:eastAsia="en-US"/>
            </w:rPr>
          </w:pPr>
          <w:hyperlink w:anchor="_Toc224727252" w:history="1">
            <w:r w:rsidR="00380656" w:rsidRPr="00E35F77">
              <w:rPr>
                <w:rStyle w:val="Hyperlink"/>
              </w:rPr>
              <w:t>b)</w:t>
            </w:r>
            <w:r w:rsidR="00380656">
              <w:rPr>
                <w:rFonts w:eastAsiaTheme="minorEastAsia" w:cstheme="minorBidi"/>
                <w:sz w:val="22"/>
                <w:szCs w:val="22"/>
                <w:lang w:eastAsia="en-US"/>
              </w:rPr>
              <w:tab/>
            </w:r>
            <w:r w:rsidR="00380656" w:rsidRPr="00E35F77">
              <w:rPr>
                <w:rStyle w:val="Hyperlink"/>
              </w:rPr>
              <w:t>Diagrams for UC-1, UC-2, UC-6, UC-7, and UC-11</w:t>
            </w:r>
            <w:r w:rsidR="00380656">
              <w:rPr>
                <w:webHidden/>
              </w:rPr>
              <w:tab/>
            </w:r>
            <w:r>
              <w:rPr>
                <w:webHidden/>
              </w:rPr>
              <w:fldChar w:fldCharType="begin"/>
            </w:r>
            <w:r w:rsidR="00380656">
              <w:rPr>
                <w:webHidden/>
              </w:rPr>
              <w:instrText xml:space="preserve"> PAGEREF _Toc224727252 \h </w:instrText>
            </w:r>
            <w:r>
              <w:rPr>
                <w:webHidden/>
              </w:rPr>
            </w:r>
            <w:r>
              <w:rPr>
                <w:webHidden/>
              </w:rPr>
              <w:fldChar w:fldCharType="separate"/>
            </w:r>
            <w:r w:rsidR="00380656">
              <w:rPr>
                <w:webHidden/>
              </w:rPr>
              <w:t>5</w:t>
            </w:r>
            <w:r>
              <w:rPr>
                <w:webHidden/>
              </w:rPr>
              <w:fldChar w:fldCharType="end"/>
            </w:r>
          </w:hyperlink>
        </w:p>
        <w:p w:rsidR="00380656" w:rsidRDefault="00506C58">
          <w:pPr>
            <w:pStyle w:val="TOC1"/>
            <w:tabs>
              <w:tab w:val="left" w:pos="432"/>
            </w:tabs>
            <w:rPr>
              <w:rFonts w:eastAsiaTheme="minorEastAsia" w:cstheme="minorBidi"/>
              <w:b w:val="0"/>
              <w:caps w:val="0"/>
              <w:color w:val="auto"/>
              <w:sz w:val="22"/>
              <w:szCs w:val="22"/>
              <w:lang w:eastAsia="en-US"/>
            </w:rPr>
          </w:pPr>
          <w:hyperlink w:anchor="_Toc224727253" w:history="1">
            <w:r w:rsidR="00380656" w:rsidRPr="00E35F77">
              <w:rPr>
                <w:rStyle w:val="Hyperlink"/>
                <w:rFonts w:ascii="Tw Cen MT" w:eastAsia="Tw Cen MT" w:hAnsi="Tw Cen MT"/>
              </w:rPr>
              <w:t>4)</w:t>
            </w:r>
            <w:r w:rsidR="00380656">
              <w:rPr>
                <w:rFonts w:eastAsiaTheme="minorEastAsia" w:cstheme="minorBidi"/>
                <w:b w:val="0"/>
                <w:caps w:val="0"/>
                <w:color w:val="auto"/>
                <w:sz w:val="22"/>
                <w:szCs w:val="22"/>
                <w:lang w:eastAsia="en-US"/>
              </w:rPr>
              <w:tab/>
            </w:r>
            <w:r w:rsidR="00380656" w:rsidRPr="00E35F77">
              <w:rPr>
                <w:rStyle w:val="Hyperlink"/>
                <w:rFonts w:ascii="Tw Cen MT" w:eastAsia="Tw Cen MT" w:hAnsi="Tw Cen MT"/>
              </w:rPr>
              <w:t>Class Diagram and Interface Specification</w:t>
            </w:r>
            <w:r w:rsidR="00380656">
              <w:rPr>
                <w:webHidden/>
              </w:rPr>
              <w:tab/>
            </w:r>
            <w:r>
              <w:rPr>
                <w:webHidden/>
              </w:rPr>
              <w:fldChar w:fldCharType="begin"/>
            </w:r>
            <w:r w:rsidR="00380656">
              <w:rPr>
                <w:webHidden/>
              </w:rPr>
              <w:instrText xml:space="preserve"> PAGEREF _Toc224727253 \h </w:instrText>
            </w:r>
            <w:r>
              <w:rPr>
                <w:webHidden/>
              </w:rPr>
            </w:r>
            <w:r>
              <w:rPr>
                <w:webHidden/>
              </w:rPr>
              <w:fldChar w:fldCharType="separate"/>
            </w:r>
            <w:r w:rsidR="00380656">
              <w:rPr>
                <w:webHidden/>
              </w:rPr>
              <w:t>10</w:t>
            </w:r>
            <w:r>
              <w:rPr>
                <w:webHidden/>
              </w:rPr>
              <w:fldChar w:fldCharType="end"/>
            </w:r>
          </w:hyperlink>
        </w:p>
        <w:p w:rsidR="00380656" w:rsidRDefault="00506C58">
          <w:pPr>
            <w:pStyle w:val="TOC2"/>
            <w:tabs>
              <w:tab w:val="left" w:pos="576"/>
            </w:tabs>
            <w:rPr>
              <w:rFonts w:eastAsiaTheme="minorEastAsia" w:cstheme="minorBidi"/>
              <w:sz w:val="22"/>
              <w:szCs w:val="22"/>
              <w:lang w:eastAsia="en-US"/>
            </w:rPr>
          </w:pPr>
          <w:hyperlink w:anchor="_Toc224727254" w:history="1">
            <w:r w:rsidR="00380656" w:rsidRPr="00E35F77">
              <w:rPr>
                <w:rStyle w:val="Hyperlink"/>
              </w:rPr>
              <w:t>a)</w:t>
            </w:r>
            <w:r w:rsidR="00380656">
              <w:rPr>
                <w:rFonts w:eastAsiaTheme="minorEastAsia" w:cstheme="minorBidi"/>
                <w:sz w:val="22"/>
                <w:szCs w:val="22"/>
                <w:lang w:eastAsia="en-US"/>
              </w:rPr>
              <w:tab/>
            </w:r>
            <w:r w:rsidR="00380656" w:rsidRPr="00E35F77">
              <w:rPr>
                <w:rStyle w:val="Hyperlink"/>
              </w:rPr>
              <w:t>Class Diagram</w:t>
            </w:r>
            <w:r w:rsidR="00380656">
              <w:rPr>
                <w:webHidden/>
              </w:rPr>
              <w:tab/>
            </w:r>
            <w:r>
              <w:rPr>
                <w:webHidden/>
              </w:rPr>
              <w:fldChar w:fldCharType="begin"/>
            </w:r>
            <w:r w:rsidR="00380656">
              <w:rPr>
                <w:webHidden/>
              </w:rPr>
              <w:instrText xml:space="preserve"> PAGEREF _Toc224727254 \h </w:instrText>
            </w:r>
            <w:r>
              <w:rPr>
                <w:webHidden/>
              </w:rPr>
            </w:r>
            <w:r>
              <w:rPr>
                <w:webHidden/>
              </w:rPr>
              <w:fldChar w:fldCharType="separate"/>
            </w:r>
            <w:r w:rsidR="00380656">
              <w:rPr>
                <w:webHidden/>
              </w:rPr>
              <w:t>10</w:t>
            </w:r>
            <w:r>
              <w:rPr>
                <w:webHidden/>
              </w:rPr>
              <w:fldChar w:fldCharType="end"/>
            </w:r>
          </w:hyperlink>
        </w:p>
        <w:p w:rsidR="00380656" w:rsidRDefault="00506C58">
          <w:pPr>
            <w:pStyle w:val="TOC2"/>
            <w:tabs>
              <w:tab w:val="left" w:pos="576"/>
            </w:tabs>
            <w:rPr>
              <w:rFonts w:eastAsiaTheme="minorEastAsia" w:cstheme="minorBidi"/>
              <w:sz w:val="22"/>
              <w:szCs w:val="22"/>
              <w:lang w:eastAsia="en-US"/>
            </w:rPr>
          </w:pPr>
          <w:hyperlink w:anchor="_Toc224727255" w:history="1">
            <w:r w:rsidR="00380656" w:rsidRPr="00E35F77">
              <w:rPr>
                <w:rStyle w:val="Hyperlink"/>
              </w:rPr>
              <w:t>b)</w:t>
            </w:r>
            <w:r w:rsidR="00380656">
              <w:rPr>
                <w:rFonts w:eastAsiaTheme="minorEastAsia" w:cstheme="minorBidi"/>
                <w:sz w:val="22"/>
                <w:szCs w:val="22"/>
                <w:lang w:eastAsia="en-US"/>
              </w:rPr>
              <w:tab/>
            </w:r>
            <w:r w:rsidR="00380656" w:rsidRPr="00E35F77">
              <w:rPr>
                <w:rStyle w:val="Hyperlink"/>
              </w:rPr>
              <w:t>Data Types and Operation Signatures (UML Format)</w:t>
            </w:r>
            <w:r w:rsidR="00380656">
              <w:rPr>
                <w:webHidden/>
              </w:rPr>
              <w:tab/>
            </w:r>
            <w:r>
              <w:rPr>
                <w:webHidden/>
              </w:rPr>
              <w:fldChar w:fldCharType="begin"/>
            </w:r>
            <w:r w:rsidR="00380656">
              <w:rPr>
                <w:webHidden/>
              </w:rPr>
              <w:instrText xml:space="preserve"> PAGEREF _Toc224727255 \h </w:instrText>
            </w:r>
            <w:r>
              <w:rPr>
                <w:webHidden/>
              </w:rPr>
            </w:r>
            <w:r>
              <w:rPr>
                <w:webHidden/>
              </w:rPr>
              <w:fldChar w:fldCharType="separate"/>
            </w:r>
            <w:r w:rsidR="00380656">
              <w:rPr>
                <w:webHidden/>
              </w:rPr>
              <w:t>11</w:t>
            </w:r>
            <w:r>
              <w:rPr>
                <w:webHidden/>
              </w:rPr>
              <w:fldChar w:fldCharType="end"/>
            </w:r>
          </w:hyperlink>
        </w:p>
        <w:p w:rsidR="00380656" w:rsidRDefault="00506C58">
          <w:pPr>
            <w:pStyle w:val="TOC1"/>
            <w:tabs>
              <w:tab w:val="left" w:pos="432"/>
            </w:tabs>
            <w:rPr>
              <w:rFonts w:eastAsiaTheme="minorEastAsia" w:cstheme="minorBidi"/>
              <w:b w:val="0"/>
              <w:caps w:val="0"/>
              <w:color w:val="auto"/>
              <w:sz w:val="22"/>
              <w:szCs w:val="22"/>
              <w:lang w:eastAsia="en-US"/>
            </w:rPr>
          </w:pPr>
          <w:hyperlink w:anchor="_Toc224727256" w:history="1">
            <w:r w:rsidR="00380656" w:rsidRPr="00E35F77">
              <w:rPr>
                <w:rStyle w:val="Hyperlink"/>
              </w:rPr>
              <w:t>5)</w:t>
            </w:r>
            <w:r w:rsidR="00380656">
              <w:rPr>
                <w:rFonts w:eastAsiaTheme="minorEastAsia" w:cstheme="minorBidi"/>
                <w:b w:val="0"/>
                <w:caps w:val="0"/>
                <w:color w:val="auto"/>
                <w:sz w:val="22"/>
                <w:szCs w:val="22"/>
                <w:lang w:eastAsia="en-US"/>
              </w:rPr>
              <w:tab/>
            </w:r>
            <w:r w:rsidR="00380656" w:rsidRPr="00E35F77">
              <w:rPr>
                <w:rStyle w:val="Hyperlink"/>
              </w:rPr>
              <w:t>System Architecture and Design</w:t>
            </w:r>
            <w:r w:rsidR="00380656">
              <w:rPr>
                <w:webHidden/>
              </w:rPr>
              <w:tab/>
            </w:r>
            <w:r>
              <w:rPr>
                <w:webHidden/>
              </w:rPr>
              <w:fldChar w:fldCharType="begin"/>
            </w:r>
            <w:r w:rsidR="00380656">
              <w:rPr>
                <w:webHidden/>
              </w:rPr>
              <w:instrText xml:space="preserve"> PAGEREF _Toc224727256 \h </w:instrText>
            </w:r>
            <w:r>
              <w:rPr>
                <w:webHidden/>
              </w:rPr>
            </w:r>
            <w:r>
              <w:rPr>
                <w:webHidden/>
              </w:rPr>
              <w:fldChar w:fldCharType="separate"/>
            </w:r>
            <w:r w:rsidR="00380656">
              <w:rPr>
                <w:webHidden/>
              </w:rPr>
              <w:t>12</w:t>
            </w:r>
            <w:r>
              <w:rPr>
                <w:webHidden/>
              </w:rPr>
              <w:fldChar w:fldCharType="end"/>
            </w:r>
          </w:hyperlink>
        </w:p>
        <w:p w:rsidR="00380656" w:rsidRDefault="00506C58">
          <w:pPr>
            <w:pStyle w:val="TOC2"/>
            <w:tabs>
              <w:tab w:val="left" w:pos="576"/>
            </w:tabs>
            <w:rPr>
              <w:rFonts w:eastAsiaTheme="minorEastAsia" w:cstheme="minorBidi"/>
              <w:sz w:val="22"/>
              <w:szCs w:val="22"/>
              <w:lang w:eastAsia="en-US"/>
            </w:rPr>
          </w:pPr>
          <w:hyperlink w:anchor="_Toc224727257" w:history="1">
            <w:r w:rsidR="00380656" w:rsidRPr="00E35F77">
              <w:rPr>
                <w:rStyle w:val="Hyperlink"/>
                <w:rFonts w:ascii="Times New Roman" w:hAnsi="Times New Roman"/>
              </w:rPr>
              <w:t>a)</w:t>
            </w:r>
            <w:r w:rsidR="00380656">
              <w:rPr>
                <w:rFonts w:eastAsiaTheme="minorEastAsia" w:cstheme="minorBidi"/>
                <w:sz w:val="22"/>
                <w:szCs w:val="22"/>
                <w:lang w:eastAsia="en-US"/>
              </w:rPr>
              <w:tab/>
            </w:r>
            <w:r w:rsidR="00380656" w:rsidRPr="00E35F77">
              <w:rPr>
                <w:rStyle w:val="Hyperlink"/>
              </w:rPr>
              <w:t>Architectural Styles</w:t>
            </w:r>
            <w:r w:rsidR="00380656">
              <w:rPr>
                <w:webHidden/>
              </w:rPr>
              <w:tab/>
            </w:r>
            <w:r>
              <w:rPr>
                <w:webHidden/>
              </w:rPr>
              <w:fldChar w:fldCharType="begin"/>
            </w:r>
            <w:r w:rsidR="00380656">
              <w:rPr>
                <w:webHidden/>
              </w:rPr>
              <w:instrText xml:space="preserve"> PAGEREF _Toc224727257 \h </w:instrText>
            </w:r>
            <w:r>
              <w:rPr>
                <w:webHidden/>
              </w:rPr>
            </w:r>
            <w:r>
              <w:rPr>
                <w:webHidden/>
              </w:rPr>
              <w:fldChar w:fldCharType="separate"/>
            </w:r>
            <w:r w:rsidR="00380656">
              <w:rPr>
                <w:webHidden/>
              </w:rPr>
              <w:t>12</w:t>
            </w:r>
            <w:r>
              <w:rPr>
                <w:webHidden/>
              </w:rPr>
              <w:fldChar w:fldCharType="end"/>
            </w:r>
          </w:hyperlink>
        </w:p>
        <w:p w:rsidR="00380656" w:rsidRDefault="00506C58">
          <w:pPr>
            <w:pStyle w:val="TOC2"/>
            <w:tabs>
              <w:tab w:val="left" w:pos="576"/>
            </w:tabs>
            <w:rPr>
              <w:rFonts w:eastAsiaTheme="minorEastAsia" w:cstheme="minorBidi"/>
              <w:sz w:val="22"/>
              <w:szCs w:val="22"/>
              <w:lang w:eastAsia="en-US"/>
            </w:rPr>
          </w:pPr>
          <w:hyperlink w:anchor="_Toc224727258" w:history="1">
            <w:r w:rsidR="00380656" w:rsidRPr="00E35F77">
              <w:rPr>
                <w:rStyle w:val="Hyperlink"/>
              </w:rPr>
              <w:t>b)</w:t>
            </w:r>
            <w:r w:rsidR="00380656">
              <w:rPr>
                <w:rFonts w:eastAsiaTheme="minorEastAsia" w:cstheme="minorBidi"/>
                <w:sz w:val="22"/>
                <w:szCs w:val="22"/>
                <w:lang w:eastAsia="en-US"/>
              </w:rPr>
              <w:tab/>
            </w:r>
            <w:r w:rsidR="00380656" w:rsidRPr="00E35F77">
              <w:rPr>
                <w:rStyle w:val="Hyperlink"/>
              </w:rPr>
              <w:t>Identifying Subsystems</w:t>
            </w:r>
            <w:r w:rsidR="00380656">
              <w:rPr>
                <w:webHidden/>
              </w:rPr>
              <w:tab/>
            </w:r>
            <w:r>
              <w:rPr>
                <w:webHidden/>
              </w:rPr>
              <w:fldChar w:fldCharType="begin"/>
            </w:r>
            <w:r w:rsidR="00380656">
              <w:rPr>
                <w:webHidden/>
              </w:rPr>
              <w:instrText xml:space="preserve"> PAGEREF _Toc224727258 \h </w:instrText>
            </w:r>
            <w:r>
              <w:rPr>
                <w:webHidden/>
              </w:rPr>
            </w:r>
            <w:r>
              <w:rPr>
                <w:webHidden/>
              </w:rPr>
              <w:fldChar w:fldCharType="separate"/>
            </w:r>
            <w:r w:rsidR="00380656">
              <w:rPr>
                <w:webHidden/>
              </w:rPr>
              <w:t>13</w:t>
            </w:r>
            <w:r>
              <w:rPr>
                <w:webHidden/>
              </w:rPr>
              <w:fldChar w:fldCharType="end"/>
            </w:r>
          </w:hyperlink>
        </w:p>
        <w:p w:rsidR="00380656" w:rsidRDefault="00506C58">
          <w:pPr>
            <w:pStyle w:val="TOC2"/>
            <w:tabs>
              <w:tab w:val="left" w:pos="576"/>
            </w:tabs>
            <w:rPr>
              <w:rFonts w:eastAsiaTheme="minorEastAsia" w:cstheme="minorBidi"/>
              <w:sz w:val="22"/>
              <w:szCs w:val="22"/>
              <w:lang w:eastAsia="en-US"/>
            </w:rPr>
          </w:pPr>
          <w:hyperlink w:anchor="_Toc224727259" w:history="1">
            <w:r w:rsidR="00380656" w:rsidRPr="00E35F77">
              <w:rPr>
                <w:rStyle w:val="Hyperlink"/>
              </w:rPr>
              <w:t>c)</w:t>
            </w:r>
            <w:r w:rsidR="00380656">
              <w:rPr>
                <w:rFonts w:eastAsiaTheme="minorEastAsia" w:cstheme="minorBidi"/>
                <w:sz w:val="22"/>
                <w:szCs w:val="22"/>
                <w:lang w:eastAsia="en-US"/>
              </w:rPr>
              <w:tab/>
            </w:r>
            <w:r w:rsidR="00380656" w:rsidRPr="00E35F77">
              <w:rPr>
                <w:rStyle w:val="Hyperlink"/>
              </w:rPr>
              <w:t>Mapping Subsystems to Hardware</w:t>
            </w:r>
            <w:r w:rsidR="00380656">
              <w:rPr>
                <w:webHidden/>
              </w:rPr>
              <w:tab/>
            </w:r>
            <w:r>
              <w:rPr>
                <w:webHidden/>
              </w:rPr>
              <w:fldChar w:fldCharType="begin"/>
            </w:r>
            <w:r w:rsidR="00380656">
              <w:rPr>
                <w:webHidden/>
              </w:rPr>
              <w:instrText xml:space="preserve"> PAGEREF _Toc224727259 \h </w:instrText>
            </w:r>
            <w:r>
              <w:rPr>
                <w:webHidden/>
              </w:rPr>
            </w:r>
            <w:r>
              <w:rPr>
                <w:webHidden/>
              </w:rPr>
              <w:fldChar w:fldCharType="separate"/>
            </w:r>
            <w:r w:rsidR="00380656">
              <w:rPr>
                <w:webHidden/>
              </w:rPr>
              <w:t>14</w:t>
            </w:r>
            <w:r>
              <w:rPr>
                <w:webHidden/>
              </w:rPr>
              <w:fldChar w:fldCharType="end"/>
            </w:r>
          </w:hyperlink>
        </w:p>
        <w:p w:rsidR="00380656" w:rsidRDefault="00506C58">
          <w:pPr>
            <w:pStyle w:val="TOC2"/>
            <w:tabs>
              <w:tab w:val="left" w:pos="576"/>
            </w:tabs>
            <w:rPr>
              <w:rFonts w:eastAsiaTheme="minorEastAsia" w:cstheme="minorBidi"/>
              <w:sz w:val="22"/>
              <w:szCs w:val="22"/>
              <w:lang w:eastAsia="en-US"/>
            </w:rPr>
          </w:pPr>
          <w:hyperlink w:anchor="_Toc224727260" w:history="1">
            <w:r w:rsidR="00380656" w:rsidRPr="00E35F77">
              <w:rPr>
                <w:rStyle w:val="Hyperlink"/>
              </w:rPr>
              <w:t>d)</w:t>
            </w:r>
            <w:r w:rsidR="00380656">
              <w:rPr>
                <w:rFonts w:eastAsiaTheme="minorEastAsia" w:cstheme="minorBidi"/>
                <w:sz w:val="22"/>
                <w:szCs w:val="22"/>
                <w:lang w:eastAsia="en-US"/>
              </w:rPr>
              <w:tab/>
            </w:r>
            <w:r w:rsidR="00380656" w:rsidRPr="00E35F77">
              <w:rPr>
                <w:rStyle w:val="Hyperlink"/>
              </w:rPr>
              <w:t>Persistent Data Storage</w:t>
            </w:r>
            <w:r w:rsidR="00380656">
              <w:rPr>
                <w:webHidden/>
              </w:rPr>
              <w:tab/>
            </w:r>
            <w:r>
              <w:rPr>
                <w:webHidden/>
              </w:rPr>
              <w:fldChar w:fldCharType="begin"/>
            </w:r>
            <w:r w:rsidR="00380656">
              <w:rPr>
                <w:webHidden/>
              </w:rPr>
              <w:instrText xml:space="preserve"> PAGEREF _Toc224727260 \h </w:instrText>
            </w:r>
            <w:r>
              <w:rPr>
                <w:webHidden/>
              </w:rPr>
            </w:r>
            <w:r>
              <w:rPr>
                <w:webHidden/>
              </w:rPr>
              <w:fldChar w:fldCharType="separate"/>
            </w:r>
            <w:r w:rsidR="00380656">
              <w:rPr>
                <w:webHidden/>
              </w:rPr>
              <w:t>15</w:t>
            </w:r>
            <w:r>
              <w:rPr>
                <w:webHidden/>
              </w:rPr>
              <w:fldChar w:fldCharType="end"/>
            </w:r>
          </w:hyperlink>
        </w:p>
        <w:p w:rsidR="00380656" w:rsidRDefault="00506C58">
          <w:pPr>
            <w:pStyle w:val="TOC2"/>
            <w:tabs>
              <w:tab w:val="left" w:pos="576"/>
            </w:tabs>
            <w:rPr>
              <w:rFonts w:eastAsiaTheme="minorEastAsia" w:cstheme="minorBidi"/>
              <w:sz w:val="22"/>
              <w:szCs w:val="22"/>
              <w:lang w:eastAsia="en-US"/>
            </w:rPr>
          </w:pPr>
          <w:hyperlink w:anchor="_Toc224727261" w:history="1">
            <w:r w:rsidR="00380656" w:rsidRPr="00E35F77">
              <w:rPr>
                <w:rStyle w:val="Hyperlink"/>
              </w:rPr>
              <w:t>e)</w:t>
            </w:r>
            <w:r w:rsidR="00380656">
              <w:rPr>
                <w:rFonts w:eastAsiaTheme="minorEastAsia" w:cstheme="minorBidi"/>
                <w:sz w:val="22"/>
                <w:szCs w:val="22"/>
                <w:lang w:eastAsia="en-US"/>
              </w:rPr>
              <w:tab/>
            </w:r>
            <w:r w:rsidR="00380656" w:rsidRPr="00E35F77">
              <w:rPr>
                <w:rStyle w:val="Hyperlink"/>
              </w:rPr>
              <w:t>Network Protocol</w:t>
            </w:r>
            <w:r w:rsidR="00380656">
              <w:rPr>
                <w:webHidden/>
              </w:rPr>
              <w:tab/>
            </w:r>
            <w:r>
              <w:rPr>
                <w:webHidden/>
              </w:rPr>
              <w:fldChar w:fldCharType="begin"/>
            </w:r>
            <w:r w:rsidR="00380656">
              <w:rPr>
                <w:webHidden/>
              </w:rPr>
              <w:instrText xml:space="preserve"> PAGEREF _Toc224727261 \h </w:instrText>
            </w:r>
            <w:r>
              <w:rPr>
                <w:webHidden/>
              </w:rPr>
            </w:r>
            <w:r>
              <w:rPr>
                <w:webHidden/>
              </w:rPr>
              <w:fldChar w:fldCharType="separate"/>
            </w:r>
            <w:r w:rsidR="00380656">
              <w:rPr>
                <w:webHidden/>
              </w:rPr>
              <w:t>16</w:t>
            </w:r>
            <w:r>
              <w:rPr>
                <w:webHidden/>
              </w:rPr>
              <w:fldChar w:fldCharType="end"/>
            </w:r>
          </w:hyperlink>
        </w:p>
        <w:p w:rsidR="00380656" w:rsidRDefault="00506C58">
          <w:pPr>
            <w:pStyle w:val="TOC2"/>
            <w:tabs>
              <w:tab w:val="left" w:pos="576"/>
            </w:tabs>
            <w:rPr>
              <w:rFonts w:eastAsiaTheme="minorEastAsia" w:cstheme="minorBidi"/>
              <w:sz w:val="22"/>
              <w:szCs w:val="22"/>
              <w:lang w:eastAsia="en-US"/>
            </w:rPr>
          </w:pPr>
          <w:hyperlink w:anchor="_Toc224727262" w:history="1">
            <w:r w:rsidR="00380656" w:rsidRPr="00E35F77">
              <w:rPr>
                <w:rStyle w:val="Hyperlink"/>
              </w:rPr>
              <w:t>f)</w:t>
            </w:r>
            <w:r w:rsidR="00380656">
              <w:rPr>
                <w:rFonts w:eastAsiaTheme="minorEastAsia" w:cstheme="minorBidi"/>
                <w:sz w:val="22"/>
                <w:szCs w:val="22"/>
                <w:lang w:eastAsia="en-US"/>
              </w:rPr>
              <w:tab/>
            </w:r>
            <w:r w:rsidR="00380656" w:rsidRPr="00E35F77">
              <w:rPr>
                <w:rStyle w:val="Hyperlink"/>
              </w:rPr>
              <w:t>Global Control Flow</w:t>
            </w:r>
            <w:r w:rsidR="00380656">
              <w:rPr>
                <w:webHidden/>
              </w:rPr>
              <w:tab/>
            </w:r>
            <w:r>
              <w:rPr>
                <w:webHidden/>
              </w:rPr>
              <w:fldChar w:fldCharType="begin"/>
            </w:r>
            <w:r w:rsidR="00380656">
              <w:rPr>
                <w:webHidden/>
              </w:rPr>
              <w:instrText xml:space="preserve"> PAGEREF _Toc224727262 \h </w:instrText>
            </w:r>
            <w:r>
              <w:rPr>
                <w:webHidden/>
              </w:rPr>
            </w:r>
            <w:r>
              <w:rPr>
                <w:webHidden/>
              </w:rPr>
              <w:fldChar w:fldCharType="separate"/>
            </w:r>
            <w:r w:rsidR="00380656">
              <w:rPr>
                <w:webHidden/>
              </w:rPr>
              <w:t>17</w:t>
            </w:r>
            <w:r>
              <w:rPr>
                <w:webHidden/>
              </w:rPr>
              <w:fldChar w:fldCharType="end"/>
            </w:r>
          </w:hyperlink>
        </w:p>
        <w:p w:rsidR="00380656" w:rsidRDefault="00506C58">
          <w:pPr>
            <w:pStyle w:val="TOC2"/>
            <w:tabs>
              <w:tab w:val="left" w:pos="576"/>
            </w:tabs>
            <w:rPr>
              <w:rFonts w:eastAsiaTheme="minorEastAsia" w:cstheme="minorBidi"/>
              <w:sz w:val="22"/>
              <w:szCs w:val="22"/>
              <w:lang w:eastAsia="en-US"/>
            </w:rPr>
          </w:pPr>
          <w:hyperlink w:anchor="_Toc224727263" w:history="1">
            <w:r w:rsidR="00380656" w:rsidRPr="00E35F77">
              <w:rPr>
                <w:rStyle w:val="Hyperlink"/>
              </w:rPr>
              <w:t>g)</w:t>
            </w:r>
            <w:r w:rsidR="00380656">
              <w:rPr>
                <w:rFonts w:eastAsiaTheme="minorEastAsia" w:cstheme="minorBidi"/>
                <w:sz w:val="22"/>
                <w:szCs w:val="22"/>
                <w:lang w:eastAsia="en-US"/>
              </w:rPr>
              <w:tab/>
            </w:r>
            <w:r w:rsidR="00380656" w:rsidRPr="00E35F77">
              <w:rPr>
                <w:rStyle w:val="Hyperlink"/>
              </w:rPr>
              <w:t>Hardware Requirements</w:t>
            </w:r>
            <w:r w:rsidR="00380656">
              <w:rPr>
                <w:webHidden/>
              </w:rPr>
              <w:tab/>
            </w:r>
            <w:r>
              <w:rPr>
                <w:webHidden/>
              </w:rPr>
              <w:fldChar w:fldCharType="begin"/>
            </w:r>
            <w:r w:rsidR="00380656">
              <w:rPr>
                <w:webHidden/>
              </w:rPr>
              <w:instrText xml:space="preserve"> PAGEREF _Toc224727263 \h </w:instrText>
            </w:r>
            <w:r>
              <w:rPr>
                <w:webHidden/>
              </w:rPr>
            </w:r>
            <w:r>
              <w:rPr>
                <w:webHidden/>
              </w:rPr>
              <w:fldChar w:fldCharType="separate"/>
            </w:r>
            <w:r w:rsidR="00380656">
              <w:rPr>
                <w:webHidden/>
              </w:rPr>
              <w:t>17</w:t>
            </w:r>
            <w:r>
              <w:rPr>
                <w:webHidden/>
              </w:rPr>
              <w:fldChar w:fldCharType="end"/>
            </w:r>
          </w:hyperlink>
        </w:p>
        <w:p w:rsidR="00380656" w:rsidRDefault="00506C58">
          <w:pPr>
            <w:pStyle w:val="TOC1"/>
            <w:tabs>
              <w:tab w:val="left" w:pos="432"/>
            </w:tabs>
            <w:rPr>
              <w:rFonts w:eastAsiaTheme="minorEastAsia" w:cstheme="minorBidi"/>
              <w:b w:val="0"/>
              <w:caps w:val="0"/>
              <w:color w:val="auto"/>
              <w:sz w:val="22"/>
              <w:szCs w:val="22"/>
              <w:lang w:eastAsia="en-US"/>
            </w:rPr>
          </w:pPr>
          <w:hyperlink w:anchor="_Toc224727264" w:history="1">
            <w:r w:rsidR="00380656" w:rsidRPr="00E35F77">
              <w:rPr>
                <w:rStyle w:val="Hyperlink"/>
              </w:rPr>
              <w:t>6)</w:t>
            </w:r>
            <w:r w:rsidR="00380656">
              <w:rPr>
                <w:rFonts w:eastAsiaTheme="minorEastAsia" w:cstheme="minorBidi"/>
                <w:b w:val="0"/>
                <w:caps w:val="0"/>
                <w:color w:val="auto"/>
                <w:sz w:val="22"/>
                <w:szCs w:val="22"/>
                <w:lang w:eastAsia="en-US"/>
              </w:rPr>
              <w:tab/>
            </w:r>
            <w:r w:rsidR="00380656" w:rsidRPr="00E35F77">
              <w:rPr>
                <w:rStyle w:val="Hyperlink"/>
              </w:rPr>
              <w:t>Algorithms and Data Structures</w:t>
            </w:r>
            <w:r w:rsidR="00380656">
              <w:rPr>
                <w:webHidden/>
              </w:rPr>
              <w:tab/>
            </w:r>
            <w:r>
              <w:rPr>
                <w:webHidden/>
              </w:rPr>
              <w:fldChar w:fldCharType="begin"/>
            </w:r>
            <w:r w:rsidR="00380656">
              <w:rPr>
                <w:webHidden/>
              </w:rPr>
              <w:instrText xml:space="preserve"> PAGEREF _Toc224727264 \h </w:instrText>
            </w:r>
            <w:r>
              <w:rPr>
                <w:webHidden/>
              </w:rPr>
            </w:r>
            <w:r>
              <w:rPr>
                <w:webHidden/>
              </w:rPr>
              <w:fldChar w:fldCharType="separate"/>
            </w:r>
            <w:r w:rsidR="00380656">
              <w:rPr>
                <w:webHidden/>
              </w:rPr>
              <w:t>18</w:t>
            </w:r>
            <w:r>
              <w:rPr>
                <w:webHidden/>
              </w:rPr>
              <w:fldChar w:fldCharType="end"/>
            </w:r>
          </w:hyperlink>
        </w:p>
        <w:p w:rsidR="00380656" w:rsidRDefault="00506C58">
          <w:pPr>
            <w:pStyle w:val="TOC2"/>
            <w:tabs>
              <w:tab w:val="left" w:pos="576"/>
            </w:tabs>
            <w:rPr>
              <w:rFonts w:eastAsiaTheme="minorEastAsia" w:cstheme="minorBidi"/>
              <w:sz w:val="22"/>
              <w:szCs w:val="22"/>
              <w:lang w:eastAsia="en-US"/>
            </w:rPr>
          </w:pPr>
          <w:hyperlink w:anchor="_Toc224727265" w:history="1">
            <w:r w:rsidR="00380656" w:rsidRPr="00E35F77">
              <w:rPr>
                <w:rStyle w:val="Hyperlink"/>
              </w:rPr>
              <w:t>a)</w:t>
            </w:r>
            <w:r w:rsidR="00380656">
              <w:rPr>
                <w:rFonts w:eastAsiaTheme="minorEastAsia" w:cstheme="minorBidi"/>
                <w:sz w:val="22"/>
                <w:szCs w:val="22"/>
                <w:lang w:eastAsia="en-US"/>
              </w:rPr>
              <w:tab/>
            </w:r>
            <w:r w:rsidR="00380656" w:rsidRPr="00E35F77">
              <w:rPr>
                <w:rStyle w:val="Hyperlink"/>
              </w:rPr>
              <w:t>Algorithms</w:t>
            </w:r>
            <w:r w:rsidR="00380656">
              <w:rPr>
                <w:webHidden/>
              </w:rPr>
              <w:tab/>
            </w:r>
            <w:r>
              <w:rPr>
                <w:webHidden/>
              </w:rPr>
              <w:fldChar w:fldCharType="begin"/>
            </w:r>
            <w:r w:rsidR="00380656">
              <w:rPr>
                <w:webHidden/>
              </w:rPr>
              <w:instrText xml:space="preserve"> PAGEREF _Toc224727265 \h </w:instrText>
            </w:r>
            <w:r>
              <w:rPr>
                <w:webHidden/>
              </w:rPr>
            </w:r>
            <w:r>
              <w:rPr>
                <w:webHidden/>
              </w:rPr>
              <w:fldChar w:fldCharType="separate"/>
            </w:r>
            <w:r w:rsidR="00380656">
              <w:rPr>
                <w:webHidden/>
              </w:rPr>
              <w:t>18</w:t>
            </w:r>
            <w:r>
              <w:rPr>
                <w:webHidden/>
              </w:rPr>
              <w:fldChar w:fldCharType="end"/>
            </w:r>
          </w:hyperlink>
        </w:p>
        <w:p w:rsidR="00380656" w:rsidRDefault="00506C58">
          <w:pPr>
            <w:pStyle w:val="TOC2"/>
            <w:tabs>
              <w:tab w:val="left" w:pos="576"/>
            </w:tabs>
            <w:rPr>
              <w:rFonts w:eastAsiaTheme="minorEastAsia" w:cstheme="minorBidi"/>
              <w:sz w:val="22"/>
              <w:szCs w:val="22"/>
              <w:lang w:eastAsia="en-US"/>
            </w:rPr>
          </w:pPr>
          <w:hyperlink w:anchor="_Toc224727266" w:history="1">
            <w:r w:rsidR="00380656" w:rsidRPr="00E35F77">
              <w:rPr>
                <w:rStyle w:val="Hyperlink"/>
              </w:rPr>
              <w:t>b)</w:t>
            </w:r>
            <w:r w:rsidR="00380656">
              <w:rPr>
                <w:rFonts w:eastAsiaTheme="minorEastAsia" w:cstheme="minorBidi"/>
                <w:sz w:val="22"/>
                <w:szCs w:val="22"/>
                <w:lang w:eastAsia="en-US"/>
              </w:rPr>
              <w:tab/>
            </w:r>
            <w:r w:rsidR="00380656" w:rsidRPr="00E35F77">
              <w:rPr>
                <w:rStyle w:val="Hyperlink"/>
              </w:rPr>
              <w:t>Data Structures</w:t>
            </w:r>
            <w:r w:rsidR="00380656">
              <w:rPr>
                <w:webHidden/>
              </w:rPr>
              <w:tab/>
            </w:r>
            <w:r>
              <w:rPr>
                <w:webHidden/>
              </w:rPr>
              <w:fldChar w:fldCharType="begin"/>
            </w:r>
            <w:r w:rsidR="00380656">
              <w:rPr>
                <w:webHidden/>
              </w:rPr>
              <w:instrText xml:space="preserve"> PAGEREF _Toc224727266 \h </w:instrText>
            </w:r>
            <w:r>
              <w:rPr>
                <w:webHidden/>
              </w:rPr>
            </w:r>
            <w:r>
              <w:rPr>
                <w:webHidden/>
              </w:rPr>
              <w:fldChar w:fldCharType="separate"/>
            </w:r>
            <w:r w:rsidR="00380656">
              <w:rPr>
                <w:webHidden/>
              </w:rPr>
              <w:t>19</w:t>
            </w:r>
            <w:r>
              <w:rPr>
                <w:webHidden/>
              </w:rPr>
              <w:fldChar w:fldCharType="end"/>
            </w:r>
          </w:hyperlink>
        </w:p>
        <w:p w:rsidR="00380656" w:rsidRDefault="00506C58">
          <w:pPr>
            <w:pStyle w:val="TOC1"/>
            <w:tabs>
              <w:tab w:val="left" w:pos="432"/>
            </w:tabs>
            <w:rPr>
              <w:rFonts w:eastAsiaTheme="minorEastAsia" w:cstheme="minorBidi"/>
              <w:b w:val="0"/>
              <w:caps w:val="0"/>
              <w:color w:val="auto"/>
              <w:sz w:val="22"/>
              <w:szCs w:val="22"/>
              <w:lang w:eastAsia="en-US"/>
            </w:rPr>
          </w:pPr>
          <w:hyperlink w:anchor="_Toc224727267" w:history="1">
            <w:r w:rsidR="00380656" w:rsidRPr="00E35F77">
              <w:rPr>
                <w:rStyle w:val="Hyperlink"/>
              </w:rPr>
              <w:t>7)</w:t>
            </w:r>
            <w:r w:rsidR="00380656">
              <w:rPr>
                <w:rFonts w:eastAsiaTheme="minorEastAsia" w:cstheme="minorBidi"/>
                <w:b w:val="0"/>
                <w:caps w:val="0"/>
                <w:color w:val="auto"/>
                <w:sz w:val="22"/>
                <w:szCs w:val="22"/>
                <w:lang w:eastAsia="en-US"/>
              </w:rPr>
              <w:tab/>
            </w:r>
            <w:r w:rsidR="00380656" w:rsidRPr="00E35F77">
              <w:rPr>
                <w:rStyle w:val="Hyperlink"/>
              </w:rPr>
              <w:t>User Interface Design and Implementation</w:t>
            </w:r>
            <w:r w:rsidR="00380656">
              <w:rPr>
                <w:webHidden/>
              </w:rPr>
              <w:tab/>
            </w:r>
            <w:r>
              <w:rPr>
                <w:webHidden/>
              </w:rPr>
              <w:fldChar w:fldCharType="begin"/>
            </w:r>
            <w:r w:rsidR="00380656">
              <w:rPr>
                <w:webHidden/>
              </w:rPr>
              <w:instrText xml:space="preserve"> PAGEREF _Toc224727267 \h </w:instrText>
            </w:r>
            <w:r>
              <w:rPr>
                <w:webHidden/>
              </w:rPr>
            </w:r>
            <w:r>
              <w:rPr>
                <w:webHidden/>
              </w:rPr>
              <w:fldChar w:fldCharType="separate"/>
            </w:r>
            <w:r w:rsidR="00380656">
              <w:rPr>
                <w:webHidden/>
              </w:rPr>
              <w:t>20</w:t>
            </w:r>
            <w:r>
              <w:rPr>
                <w:webHidden/>
              </w:rPr>
              <w:fldChar w:fldCharType="end"/>
            </w:r>
          </w:hyperlink>
        </w:p>
        <w:p w:rsidR="00380656" w:rsidRDefault="00506C58">
          <w:pPr>
            <w:pStyle w:val="TOC1"/>
            <w:tabs>
              <w:tab w:val="left" w:pos="432"/>
            </w:tabs>
            <w:rPr>
              <w:rFonts w:eastAsiaTheme="minorEastAsia" w:cstheme="minorBidi"/>
              <w:b w:val="0"/>
              <w:caps w:val="0"/>
              <w:color w:val="auto"/>
              <w:sz w:val="22"/>
              <w:szCs w:val="22"/>
              <w:lang w:eastAsia="en-US"/>
            </w:rPr>
          </w:pPr>
          <w:hyperlink w:anchor="_Toc224727268" w:history="1">
            <w:r w:rsidR="00380656" w:rsidRPr="00E35F77">
              <w:rPr>
                <w:rStyle w:val="Hyperlink"/>
              </w:rPr>
              <w:t>8)</w:t>
            </w:r>
            <w:r w:rsidR="00380656">
              <w:rPr>
                <w:rFonts w:eastAsiaTheme="minorEastAsia" w:cstheme="minorBidi"/>
                <w:b w:val="0"/>
                <w:caps w:val="0"/>
                <w:color w:val="auto"/>
                <w:sz w:val="22"/>
                <w:szCs w:val="22"/>
                <w:lang w:eastAsia="en-US"/>
              </w:rPr>
              <w:tab/>
            </w:r>
            <w:r w:rsidR="00380656" w:rsidRPr="00E35F77">
              <w:rPr>
                <w:rStyle w:val="Hyperlink"/>
              </w:rPr>
              <w:t>Progress REport and Plan of Work</w:t>
            </w:r>
            <w:r w:rsidR="00380656">
              <w:rPr>
                <w:webHidden/>
              </w:rPr>
              <w:tab/>
            </w:r>
            <w:r>
              <w:rPr>
                <w:webHidden/>
              </w:rPr>
              <w:fldChar w:fldCharType="begin"/>
            </w:r>
            <w:r w:rsidR="00380656">
              <w:rPr>
                <w:webHidden/>
              </w:rPr>
              <w:instrText xml:space="preserve"> PAGEREF _Toc224727268 \h </w:instrText>
            </w:r>
            <w:r>
              <w:rPr>
                <w:webHidden/>
              </w:rPr>
            </w:r>
            <w:r>
              <w:rPr>
                <w:webHidden/>
              </w:rPr>
              <w:fldChar w:fldCharType="separate"/>
            </w:r>
            <w:r w:rsidR="00380656">
              <w:rPr>
                <w:webHidden/>
              </w:rPr>
              <w:t>24</w:t>
            </w:r>
            <w:r>
              <w:rPr>
                <w:webHidden/>
              </w:rPr>
              <w:fldChar w:fldCharType="end"/>
            </w:r>
          </w:hyperlink>
        </w:p>
        <w:p w:rsidR="00380656" w:rsidRDefault="00506C58">
          <w:pPr>
            <w:pStyle w:val="TOC2"/>
            <w:tabs>
              <w:tab w:val="left" w:pos="576"/>
            </w:tabs>
            <w:rPr>
              <w:rFonts w:eastAsiaTheme="minorEastAsia" w:cstheme="minorBidi"/>
              <w:sz w:val="22"/>
              <w:szCs w:val="22"/>
              <w:lang w:eastAsia="en-US"/>
            </w:rPr>
          </w:pPr>
          <w:hyperlink w:anchor="_Toc224727269" w:history="1">
            <w:r w:rsidR="00380656" w:rsidRPr="00E35F77">
              <w:rPr>
                <w:rStyle w:val="Hyperlink"/>
              </w:rPr>
              <w:t>a)</w:t>
            </w:r>
            <w:r w:rsidR="00380656">
              <w:rPr>
                <w:rFonts w:eastAsiaTheme="minorEastAsia" w:cstheme="minorBidi"/>
                <w:sz w:val="22"/>
                <w:szCs w:val="22"/>
                <w:lang w:eastAsia="en-US"/>
              </w:rPr>
              <w:tab/>
            </w:r>
            <w:r w:rsidR="00380656" w:rsidRPr="00E35F77">
              <w:rPr>
                <w:rStyle w:val="Hyperlink"/>
              </w:rPr>
              <w:t>Progress Report</w:t>
            </w:r>
            <w:r w:rsidR="00380656">
              <w:rPr>
                <w:webHidden/>
              </w:rPr>
              <w:tab/>
            </w:r>
            <w:r>
              <w:rPr>
                <w:webHidden/>
              </w:rPr>
              <w:fldChar w:fldCharType="begin"/>
            </w:r>
            <w:r w:rsidR="00380656">
              <w:rPr>
                <w:webHidden/>
              </w:rPr>
              <w:instrText xml:space="preserve"> PAGEREF _Toc224727269 \h </w:instrText>
            </w:r>
            <w:r>
              <w:rPr>
                <w:webHidden/>
              </w:rPr>
            </w:r>
            <w:r>
              <w:rPr>
                <w:webHidden/>
              </w:rPr>
              <w:fldChar w:fldCharType="separate"/>
            </w:r>
            <w:r w:rsidR="00380656">
              <w:rPr>
                <w:webHidden/>
              </w:rPr>
              <w:t>24</w:t>
            </w:r>
            <w:r>
              <w:rPr>
                <w:webHidden/>
              </w:rPr>
              <w:fldChar w:fldCharType="end"/>
            </w:r>
          </w:hyperlink>
        </w:p>
        <w:p w:rsidR="00380656" w:rsidRDefault="00506C58">
          <w:pPr>
            <w:pStyle w:val="TOC2"/>
            <w:tabs>
              <w:tab w:val="left" w:pos="576"/>
            </w:tabs>
            <w:rPr>
              <w:rFonts w:eastAsiaTheme="minorEastAsia" w:cstheme="minorBidi"/>
              <w:sz w:val="22"/>
              <w:szCs w:val="22"/>
              <w:lang w:eastAsia="en-US"/>
            </w:rPr>
          </w:pPr>
          <w:hyperlink w:anchor="_Toc224727270" w:history="1">
            <w:r w:rsidR="00380656" w:rsidRPr="00E35F77">
              <w:rPr>
                <w:rStyle w:val="Hyperlink"/>
              </w:rPr>
              <w:t>b)</w:t>
            </w:r>
            <w:r w:rsidR="00380656">
              <w:rPr>
                <w:rFonts w:eastAsiaTheme="minorEastAsia" w:cstheme="minorBidi"/>
                <w:sz w:val="22"/>
                <w:szCs w:val="22"/>
                <w:lang w:eastAsia="en-US"/>
              </w:rPr>
              <w:tab/>
            </w:r>
            <w:r w:rsidR="00380656" w:rsidRPr="00E35F77">
              <w:rPr>
                <w:rStyle w:val="Hyperlink"/>
              </w:rPr>
              <w:t>Plan of Work</w:t>
            </w:r>
            <w:r w:rsidR="00380656">
              <w:rPr>
                <w:webHidden/>
              </w:rPr>
              <w:tab/>
            </w:r>
            <w:r>
              <w:rPr>
                <w:webHidden/>
              </w:rPr>
              <w:fldChar w:fldCharType="begin"/>
            </w:r>
            <w:r w:rsidR="00380656">
              <w:rPr>
                <w:webHidden/>
              </w:rPr>
              <w:instrText xml:space="preserve"> PAGEREF _Toc224727270 \h </w:instrText>
            </w:r>
            <w:r>
              <w:rPr>
                <w:webHidden/>
              </w:rPr>
            </w:r>
            <w:r>
              <w:rPr>
                <w:webHidden/>
              </w:rPr>
              <w:fldChar w:fldCharType="separate"/>
            </w:r>
            <w:r w:rsidR="00380656">
              <w:rPr>
                <w:webHidden/>
              </w:rPr>
              <w:t>25</w:t>
            </w:r>
            <w:r>
              <w:rPr>
                <w:webHidden/>
              </w:rPr>
              <w:fldChar w:fldCharType="end"/>
            </w:r>
          </w:hyperlink>
        </w:p>
        <w:p w:rsidR="00380656" w:rsidRDefault="00506C58">
          <w:pPr>
            <w:pStyle w:val="TOC2"/>
            <w:tabs>
              <w:tab w:val="left" w:pos="576"/>
            </w:tabs>
            <w:rPr>
              <w:rFonts w:eastAsiaTheme="minorEastAsia" w:cstheme="minorBidi"/>
              <w:sz w:val="22"/>
              <w:szCs w:val="22"/>
              <w:lang w:eastAsia="en-US"/>
            </w:rPr>
          </w:pPr>
          <w:hyperlink w:anchor="_Toc224727271" w:history="1">
            <w:r w:rsidR="00380656" w:rsidRPr="00E35F77">
              <w:rPr>
                <w:rStyle w:val="Hyperlink"/>
              </w:rPr>
              <w:t>c)</w:t>
            </w:r>
            <w:r w:rsidR="00380656">
              <w:rPr>
                <w:rFonts w:eastAsiaTheme="minorEastAsia" w:cstheme="minorBidi"/>
                <w:sz w:val="22"/>
                <w:szCs w:val="22"/>
                <w:lang w:eastAsia="en-US"/>
              </w:rPr>
              <w:tab/>
            </w:r>
            <w:r w:rsidR="00380656" w:rsidRPr="00E35F77">
              <w:rPr>
                <w:rStyle w:val="Hyperlink"/>
              </w:rPr>
              <w:t>Breakdown of Responsibilities</w:t>
            </w:r>
            <w:r w:rsidR="00380656">
              <w:rPr>
                <w:webHidden/>
              </w:rPr>
              <w:tab/>
            </w:r>
            <w:r>
              <w:rPr>
                <w:webHidden/>
              </w:rPr>
              <w:fldChar w:fldCharType="begin"/>
            </w:r>
            <w:r w:rsidR="00380656">
              <w:rPr>
                <w:webHidden/>
              </w:rPr>
              <w:instrText xml:space="preserve"> PAGEREF _Toc224727271 \h </w:instrText>
            </w:r>
            <w:r>
              <w:rPr>
                <w:webHidden/>
              </w:rPr>
            </w:r>
            <w:r>
              <w:rPr>
                <w:webHidden/>
              </w:rPr>
              <w:fldChar w:fldCharType="separate"/>
            </w:r>
            <w:r w:rsidR="00380656">
              <w:rPr>
                <w:webHidden/>
              </w:rPr>
              <w:t>26</w:t>
            </w:r>
            <w:r>
              <w:rPr>
                <w:webHidden/>
              </w:rPr>
              <w:fldChar w:fldCharType="end"/>
            </w:r>
          </w:hyperlink>
        </w:p>
        <w:p w:rsidR="00380656" w:rsidRDefault="00506C58">
          <w:pPr>
            <w:pStyle w:val="TOC1"/>
            <w:tabs>
              <w:tab w:val="left" w:pos="432"/>
            </w:tabs>
            <w:rPr>
              <w:rFonts w:eastAsiaTheme="minorEastAsia" w:cstheme="minorBidi"/>
              <w:b w:val="0"/>
              <w:caps w:val="0"/>
              <w:color w:val="auto"/>
              <w:sz w:val="22"/>
              <w:szCs w:val="22"/>
              <w:lang w:eastAsia="en-US"/>
            </w:rPr>
          </w:pPr>
          <w:hyperlink w:anchor="_Toc224727272" w:history="1">
            <w:r w:rsidR="00380656" w:rsidRPr="00E35F77">
              <w:rPr>
                <w:rStyle w:val="Hyperlink"/>
              </w:rPr>
              <w:t>9)</w:t>
            </w:r>
            <w:r w:rsidR="00380656">
              <w:rPr>
                <w:rFonts w:eastAsiaTheme="minorEastAsia" w:cstheme="minorBidi"/>
                <w:b w:val="0"/>
                <w:caps w:val="0"/>
                <w:color w:val="auto"/>
                <w:sz w:val="22"/>
                <w:szCs w:val="22"/>
                <w:lang w:eastAsia="en-US"/>
              </w:rPr>
              <w:tab/>
            </w:r>
            <w:r w:rsidR="00380656" w:rsidRPr="00E35F77">
              <w:rPr>
                <w:rStyle w:val="Hyperlink"/>
              </w:rPr>
              <w:t>References</w:t>
            </w:r>
            <w:r w:rsidR="00380656">
              <w:rPr>
                <w:webHidden/>
              </w:rPr>
              <w:tab/>
            </w:r>
            <w:r>
              <w:rPr>
                <w:webHidden/>
              </w:rPr>
              <w:fldChar w:fldCharType="begin"/>
            </w:r>
            <w:r w:rsidR="00380656">
              <w:rPr>
                <w:webHidden/>
              </w:rPr>
              <w:instrText xml:space="preserve"> PAGEREF _Toc224727272 \h </w:instrText>
            </w:r>
            <w:r>
              <w:rPr>
                <w:webHidden/>
              </w:rPr>
            </w:r>
            <w:r>
              <w:rPr>
                <w:webHidden/>
              </w:rPr>
              <w:fldChar w:fldCharType="separate"/>
            </w:r>
            <w:r w:rsidR="00380656">
              <w:rPr>
                <w:webHidden/>
              </w:rPr>
              <w:t>27</w:t>
            </w:r>
            <w:r>
              <w:rPr>
                <w:webHidden/>
              </w:rPr>
              <w:fldChar w:fldCharType="end"/>
            </w:r>
          </w:hyperlink>
        </w:p>
        <w:p w:rsidR="00D63ABE" w:rsidRDefault="00506C58">
          <w:r>
            <w:fldChar w:fldCharType="end"/>
          </w:r>
        </w:p>
      </w:sdtContent>
    </w:sdt>
    <w:p w:rsidR="00D63ABE" w:rsidRDefault="00D63ABE">
      <w:pPr>
        <w:spacing w:after="200" w:line="276" w:lineRule="auto"/>
      </w:pPr>
      <w:r>
        <w:br w:type="page"/>
      </w:r>
    </w:p>
    <w:p w:rsidR="00D50D3B" w:rsidRDefault="00D50D3B" w:rsidP="00D63ABE">
      <w:pPr>
        <w:pStyle w:val="Heading1"/>
        <w:rPr>
          <w:rFonts w:ascii="Tw Cen MT" w:eastAsia="Tw Cen MT" w:hAnsi="Tw Cen MT"/>
          <w:color w:val="775F55"/>
        </w:rPr>
      </w:pPr>
      <w:bookmarkStart w:id="4" w:name="_Toc224727249"/>
      <w:r>
        <w:rPr>
          <w:rFonts w:ascii="Tw Cen MT" w:eastAsia="Tw Cen MT" w:hAnsi="Tw Cen MT"/>
          <w:color w:val="775F55"/>
        </w:rPr>
        <w:lastRenderedPageBreak/>
        <w:t>Foreword</w:t>
      </w:r>
      <w:bookmarkEnd w:id="4"/>
    </w:p>
    <w:p w:rsidR="00D50D3B" w:rsidRDefault="00D50D3B" w:rsidP="00D50D3B">
      <w:pPr>
        <w:ind w:left="720"/>
      </w:pPr>
      <w:r>
        <w:t>This project will be implemented with the aid of Drupal (</w:t>
      </w:r>
      <w:hyperlink r:id="rId13" w:history="1">
        <w:r w:rsidRPr="00D50D3B">
          <w:rPr>
            <w:rStyle w:val="Hyperlink"/>
          </w:rPr>
          <w:t>http://www.drupal.org</w:t>
        </w:r>
      </w:hyperlink>
      <w:r>
        <w:t xml:space="preserve">), a content management system (CMS) designed for quick, standardized development of new websites. Drupal provides a framework for creation of </w:t>
      </w:r>
      <w:r w:rsidR="00A57550">
        <w:t>websites through several modules, some of which are the "core" modules, and all Drupal code is written in PHP. Use cases regarding authentication and user interface design are finished in a correct fashion by the Drupal team, but the use of Drupal does not mean we will not be programming at all.</w:t>
      </w:r>
      <w:r w:rsidR="000F638F">
        <w:t xml:space="preserve"> We will be programming Drupal modules and making sure they work with existing modules properly to achieve our goals. </w:t>
      </w:r>
      <w:r w:rsidR="00A57550">
        <w:t>Our project will be slightly different</w:t>
      </w:r>
      <w:r w:rsidR="000F638F">
        <w:t xml:space="preserve"> than most</w:t>
      </w:r>
      <w:r w:rsidR="00A57550">
        <w:t xml:space="preserve"> in terms of implementation techniques and responsibility assignment because each function will be assigned to a custom developed module. We chose to use Drupal instead of starting from scratch due to the fact that user interfaces and authentication, while important, are not as interesting or as challenging as programming the actual stock game itself.</w:t>
      </w:r>
    </w:p>
    <w:p w:rsidR="00D50D3B" w:rsidRDefault="00D50D3B" w:rsidP="00D50D3B">
      <w:pPr>
        <w:rPr>
          <w:sz w:val="32"/>
          <w:szCs w:val="32"/>
        </w:rPr>
      </w:pPr>
      <w:r>
        <w:br w:type="page"/>
      </w:r>
    </w:p>
    <w:p w:rsidR="00D63ABE" w:rsidRDefault="004B66F0" w:rsidP="00D63ABE">
      <w:pPr>
        <w:pStyle w:val="Heading1"/>
        <w:rPr>
          <w:rFonts w:ascii="Tw Cen MT" w:eastAsia="Tw Cen MT" w:hAnsi="Tw Cen MT"/>
          <w:color w:val="775F55"/>
        </w:rPr>
      </w:pPr>
      <w:bookmarkStart w:id="5" w:name="_Toc224727250"/>
      <w:r>
        <w:rPr>
          <w:rFonts w:ascii="Tw Cen MT" w:eastAsia="Tw Cen MT" w:hAnsi="Tw Cen MT"/>
          <w:color w:val="775F55"/>
        </w:rPr>
        <w:lastRenderedPageBreak/>
        <w:t>Interaction Diagrams</w:t>
      </w:r>
      <w:bookmarkEnd w:id="5"/>
    </w:p>
    <w:p w:rsidR="00ED6F46" w:rsidRPr="00ED6F46" w:rsidRDefault="00B610A0" w:rsidP="00ED6F46">
      <w:pPr>
        <w:pStyle w:val="Heading2"/>
      </w:pPr>
      <w:bookmarkStart w:id="6" w:name="_Toc224727251"/>
      <w:r>
        <w:t>List of Select</w:t>
      </w:r>
      <w:r w:rsidR="00ED6F46">
        <w:t xml:space="preserve"> Use Cases</w:t>
      </w:r>
      <w:bookmarkEnd w:id="6"/>
    </w:p>
    <w:p w:rsidR="00ED6F46" w:rsidRPr="00ED6F46" w:rsidRDefault="00ED6F46" w:rsidP="00ED6F46">
      <w:pPr>
        <w:ind w:left="720"/>
      </w:pPr>
      <w:r w:rsidRPr="00ED6F46">
        <w:rPr>
          <w:b/>
          <w:bCs/>
        </w:rPr>
        <w:t xml:space="preserve">UC 1 - Stock Database Update: </w:t>
      </w:r>
      <w:r w:rsidRPr="00ED6F46">
        <w:t>The Stock Database will be updated on a timely basis. The data will be obtained using an external source. The update frequency will be determined according to the amount of resources available.   (updated based on external timer actor)</w:t>
      </w:r>
    </w:p>
    <w:p w:rsidR="00ED6F46" w:rsidRPr="00ED6F46" w:rsidRDefault="00ED6F46" w:rsidP="00ED6F46">
      <w:pPr>
        <w:ind w:left="720"/>
      </w:pPr>
      <w:r w:rsidRPr="00ED6F46">
        <w:rPr>
          <w:b/>
          <w:bCs/>
        </w:rPr>
        <w:t>UC 2 - Investor Database Update</w:t>
      </w:r>
      <w:r w:rsidRPr="00ED6F46">
        <w:t>: The portfolio in the Investor Database will be updated on a timely basis. The data will be obtained using an external source. The update frequency will be determined according to the amount of resources available. (Is updated based on Stock Database and other internal considerations; inconsistencies with real world market must be addressed)</w:t>
      </w:r>
    </w:p>
    <w:p w:rsidR="00ED6F46" w:rsidRPr="00ED6F46" w:rsidRDefault="00ED6F46" w:rsidP="00ED6F46">
      <w:pPr>
        <w:ind w:left="720"/>
      </w:pPr>
      <w:r w:rsidRPr="00ED6F46">
        <w:rPr>
          <w:b/>
          <w:bCs/>
        </w:rPr>
        <w:t xml:space="preserve">UC 3 - Open an Investor account, create profile: </w:t>
      </w:r>
      <w:r w:rsidRPr="00ED6F46">
        <w:t xml:space="preserve">A user will go through the registration process to gain access to the system. </w:t>
      </w:r>
    </w:p>
    <w:p w:rsidR="00ED6F46" w:rsidRPr="00ED6F46" w:rsidRDefault="00ED6F46" w:rsidP="00ED6F46">
      <w:pPr>
        <w:ind w:left="720"/>
      </w:pPr>
      <w:r w:rsidRPr="00ED6F46">
        <w:rPr>
          <w:b/>
          <w:bCs/>
        </w:rPr>
        <w:t xml:space="preserve">UC 4 – Setting preferences: </w:t>
      </w:r>
      <w:r w:rsidRPr="00ED6F46">
        <w:t>Once logged in, the user will set account preferences and portfolio settings.</w:t>
      </w:r>
    </w:p>
    <w:p w:rsidR="00ED6F46" w:rsidRPr="00ED6F46" w:rsidRDefault="00ED6F46" w:rsidP="00ED6F46">
      <w:pPr>
        <w:ind w:left="720"/>
      </w:pPr>
      <w:bookmarkStart w:id="7" w:name="OLE_LINK1"/>
      <w:bookmarkStart w:id="8" w:name="OLE_LINK2"/>
      <w:r w:rsidRPr="00ED6F46">
        <w:rPr>
          <w:b/>
          <w:bCs/>
        </w:rPr>
        <w:t>UC 5 - Disabling an existing account</w:t>
      </w:r>
      <w:bookmarkEnd w:id="7"/>
      <w:bookmarkEnd w:id="8"/>
      <w:r w:rsidRPr="00ED6F46">
        <w:rPr>
          <w:b/>
          <w:bCs/>
        </w:rPr>
        <w:t xml:space="preserve">: </w:t>
      </w:r>
      <w:r w:rsidRPr="00ED6F46">
        <w:t xml:space="preserve">A user will have the option to disable his or her account. The user’s data will be discarded from the investor database. </w:t>
      </w:r>
    </w:p>
    <w:p w:rsidR="00ED6F46" w:rsidRPr="00ED6F46" w:rsidRDefault="00ED6F46" w:rsidP="00ED6F46">
      <w:pPr>
        <w:ind w:left="720"/>
      </w:pPr>
      <w:r w:rsidRPr="00ED6F46">
        <w:rPr>
          <w:b/>
          <w:bCs/>
        </w:rPr>
        <w:t xml:space="preserve">UC 6 - Buy stocks (from market): </w:t>
      </w:r>
      <w:r w:rsidRPr="00ED6F46">
        <w:t xml:space="preserve">User will be able to purchase stocks at market value. User has a choice of quantity. </w:t>
      </w:r>
    </w:p>
    <w:p w:rsidR="00ED6F46" w:rsidRPr="00ED6F46" w:rsidRDefault="00ED6F46" w:rsidP="00ED6F46">
      <w:pPr>
        <w:ind w:left="720"/>
      </w:pPr>
      <w:r w:rsidRPr="00ED6F46">
        <w:rPr>
          <w:b/>
          <w:bCs/>
        </w:rPr>
        <w:t xml:space="preserve">UC 7 - Sell Stocks (to market): </w:t>
      </w:r>
      <w:r w:rsidRPr="00ED6F46">
        <w:t xml:space="preserve">User will be able to sell stocks at market value. User has a choice of quantity. </w:t>
      </w:r>
    </w:p>
    <w:p w:rsidR="00ED6F46" w:rsidRPr="00ED6F46" w:rsidRDefault="00ED6F46" w:rsidP="00ED6F46">
      <w:pPr>
        <w:ind w:left="720"/>
      </w:pPr>
      <w:r w:rsidRPr="00ED6F46">
        <w:rPr>
          <w:b/>
          <w:bCs/>
        </w:rPr>
        <w:t xml:space="preserve">UC 8 - Buy Stocks (from investors): </w:t>
      </w:r>
      <w:r w:rsidRPr="00ED6F46">
        <w:t xml:space="preserve">User will be able to purchase at value set by other investors or make an offer. </w:t>
      </w:r>
    </w:p>
    <w:p w:rsidR="00ED6F46" w:rsidRPr="00ED6F46" w:rsidRDefault="00ED6F46" w:rsidP="00ED6F46">
      <w:pPr>
        <w:ind w:left="720"/>
      </w:pPr>
      <w:r w:rsidRPr="00ED6F46">
        <w:rPr>
          <w:b/>
          <w:bCs/>
        </w:rPr>
        <w:t xml:space="preserve">UC 9 - Sell Stocks (to investors): </w:t>
      </w:r>
      <w:r w:rsidRPr="00ED6F46">
        <w:t>User will be able to sell stocks to other investors. User has a choice</w:t>
      </w:r>
      <w:r>
        <w:t xml:space="preserve"> </w:t>
      </w:r>
      <w:r w:rsidRPr="00ED6F46">
        <w:t xml:space="preserve">of quantity and price. </w:t>
      </w:r>
    </w:p>
    <w:p w:rsidR="00ED6F46" w:rsidRPr="00ED6F46" w:rsidRDefault="00ED6F46" w:rsidP="00ED6F46">
      <w:pPr>
        <w:ind w:left="720"/>
      </w:pPr>
      <w:r w:rsidRPr="00ED6F46">
        <w:rPr>
          <w:b/>
          <w:bCs/>
        </w:rPr>
        <w:t xml:space="preserve">UC 10 - Advertisements: </w:t>
      </w:r>
      <w:r w:rsidRPr="00ED6F46">
        <w:t>Advertisements will be displayed to generate revenue using online services such as Google AdSense.</w:t>
      </w:r>
    </w:p>
    <w:p w:rsidR="00ED6F46" w:rsidRPr="00ED6F46" w:rsidRDefault="00ED6F46" w:rsidP="00ED6F46">
      <w:pPr>
        <w:ind w:left="720"/>
        <w:rPr>
          <w:b/>
        </w:rPr>
      </w:pPr>
      <w:r w:rsidRPr="00ED6F46">
        <w:rPr>
          <w:b/>
        </w:rPr>
        <w:t>UC 11 - View Statistics:</w:t>
      </w:r>
    </w:p>
    <w:p w:rsidR="00ED6F46" w:rsidRPr="00ED6F46" w:rsidRDefault="00ED6F46" w:rsidP="007F7BB1">
      <w:pPr>
        <w:numPr>
          <w:ilvl w:val="0"/>
          <w:numId w:val="15"/>
        </w:numPr>
        <w:ind w:left="1710"/>
        <w:rPr>
          <w:bCs/>
        </w:rPr>
      </w:pPr>
      <w:r w:rsidRPr="00ED6F46">
        <w:rPr>
          <w:bCs/>
        </w:rPr>
        <w:t xml:space="preserve">View history: </w:t>
      </w:r>
      <w:r w:rsidRPr="00ED6F46">
        <w:t>A list of previous transactions will be displayed.</w:t>
      </w:r>
    </w:p>
    <w:p w:rsidR="00ED6F46" w:rsidRPr="00ED6F46" w:rsidRDefault="00ED6F46" w:rsidP="007F7BB1">
      <w:pPr>
        <w:numPr>
          <w:ilvl w:val="0"/>
          <w:numId w:val="15"/>
        </w:numPr>
        <w:ind w:left="1710"/>
      </w:pPr>
      <w:r w:rsidRPr="00ED6F46">
        <w:rPr>
          <w:bCs/>
        </w:rPr>
        <w:t xml:space="preserve">Predictions: </w:t>
      </w:r>
      <w:r w:rsidRPr="00ED6F46">
        <w:t xml:space="preserve">A forecast of an investor’s net worth will be displayed according to financial models. </w:t>
      </w:r>
    </w:p>
    <w:p w:rsidR="00ED6F46" w:rsidRPr="00ED6F46" w:rsidRDefault="00ED6F46" w:rsidP="007F7BB1">
      <w:pPr>
        <w:numPr>
          <w:ilvl w:val="0"/>
          <w:numId w:val="15"/>
        </w:numPr>
        <w:ind w:left="1710"/>
      </w:pPr>
      <w:r w:rsidRPr="00ED6F46">
        <w:rPr>
          <w:bCs/>
        </w:rPr>
        <w:t xml:space="preserve">Recommendations: </w:t>
      </w:r>
      <w:r w:rsidRPr="00ED6F46">
        <w:t xml:space="preserve">Suggestions such as what stocks to buy and what to sell will be provided. </w:t>
      </w:r>
    </w:p>
    <w:p w:rsidR="00ED6F46" w:rsidRPr="00ED6F46" w:rsidRDefault="00ED6F46" w:rsidP="007F7BB1">
      <w:pPr>
        <w:numPr>
          <w:ilvl w:val="0"/>
          <w:numId w:val="15"/>
        </w:numPr>
        <w:ind w:left="1710"/>
      </w:pPr>
      <w:r w:rsidRPr="00ED6F46">
        <w:rPr>
          <w:bCs/>
        </w:rPr>
        <w:t xml:space="preserve">Leaderboard: </w:t>
      </w:r>
      <w:r w:rsidRPr="00ED6F46">
        <w:t xml:space="preserve">A sorted list of investors by his or her net worth, among other metrics. </w:t>
      </w:r>
    </w:p>
    <w:p w:rsidR="00E22515" w:rsidRDefault="00E22515" w:rsidP="00E22515">
      <w:pPr>
        <w:pStyle w:val="Heading2"/>
      </w:pPr>
      <w:bookmarkStart w:id="9" w:name="_Toc224727252"/>
      <w:r>
        <w:lastRenderedPageBreak/>
        <w:t>Diagrams</w:t>
      </w:r>
      <w:r w:rsidR="00D83731">
        <w:t xml:space="preserve"> for UC-1, UC-2, UC-6, UC-7, and UC-</w:t>
      </w:r>
      <w:r w:rsidR="00727632">
        <w:t>11</w:t>
      </w:r>
      <w:bookmarkEnd w:id="9"/>
    </w:p>
    <w:p w:rsidR="00A57550" w:rsidRDefault="00506C58" w:rsidP="00A57550">
      <w:pPr>
        <w:pStyle w:val="NoSpacing"/>
        <w:ind w:left="720"/>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8" type="#_x0000_t75" style="position:absolute;left:0;text-align:left;margin-left:-20.25pt;margin-top:21.8pt;width:545.8pt;height:425.75pt;z-index:-251644928">
            <v:imagedata r:id="rId14" o:title=""/>
          </v:shape>
          <o:OLEObject Type="Embed" ProgID="Visio.Drawing.11" ShapeID="_x0000_s1038" DrawAspect="Content" ObjectID="_1303159805" r:id="rId15"/>
        </w:pict>
      </w:r>
      <w:r w:rsidR="00A57550">
        <w:t>There are many alternatives that were considered for the design of our system.  We present here the major aspects of the Fully Dressed Use Cases.</w:t>
      </w:r>
    </w:p>
    <w:p w:rsidR="00D83731" w:rsidRDefault="00D83731" w:rsidP="00A57550">
      <w:pPr>
        <w:pStyle w:val="NoSpacing"/>
        <w:ind w:left="720"/>
      </w:pPr>
    </w:p>
    <w:p w:rsidR="00D83731" w:rsidRPr="00D83731" w:rsidRDefault="00D83731" w:rsidP="00D83731"/>
    <w:p w:rsidR="00E22515" w:rsidRDefault="00E22515" w:rsidP="00E22515">
      <w:pPr>
        <w:keepNext/>
        <w:jc w:val="center"/>
        <w:rPr>
          <w:color w:val="548AB7" w:themeColor="accent1" w:themeShade="BF"/>
        </w:rPr>
      </w:pPr>
    </w:p>
    <w:p w:rsidR="00E22515" w:rsidRDefault="00E22515" w:rsidP="00E22515">
      <w:pPr>
        <w:keepNext/>
        <w:jc w:val="center"/>
        <w:rPr>
          <w:color w:val="548AB7" w:themeColor="accent1" w:themeShade="BF"/>
        </w:rPr>
      </w:pPr>
    </w:p>
    <w:p w:rsidR="00E22515" w:rsidRDefault="00E22515" w:rsidP="00E22515">
      <w:pPr>
        <w:keepNext/>
        <w:jc w:val="center"/>
        <w:rPr>
          <w:color w:val="548AB7" w:themeColor="accent1" w:themeShade="BF"/>
        </w:rPr>
      </w:pPr>
    </w:p>
    <w:p w:rsidR="00E22515" w:rsidRDefault="00E22515" w:rsidP="00E22515">
      <w:pPr>
        <w:keepNext/>
        <w:jc w:val="center"/>
        <w:rPr>
          <w:color w:val="548AB7" w:themeColor="accent1" w:themeShade="BF"/>
        </w:rPr>
      </w:pPr>
    </w:p>
    <w:p w:rsidR="00E22515" w:rsidRDefault="00E22515" w:rsidP="00E22515">
      <w:pPr>
        <w:keepNext/>
        <w:jc w:val="center"/>
        <w:rPr>
          <w:color w:val="548AB7" w:themeColor="accent1" w:themeShade="BF"/>
        </w:rPr>
      </w:pPr>
    </w:p>
    <w:p w:rsidR="00E22515" w:rsidRDefault="00E22515" w:rsidP="00E22515">
      <w:pPr>
        <w:keepNext/>
        <w:jc w:val="center"/>
        <w:rPr>
          <w:color w:val="548AB7" w:themeColor="accent1" w:themeShade="BF"/>
        </w:rPr>
      </w:pPr>
    </w:p>
    <w:p w:rsidR="00E22515" w:rsidRDefault="00E22515" w:rsidP="00E22515">
      <w:pPr>
        <w:keepNext/>
        <w:jc w:val="center"/>
        <w:rPr>
          <w:color w:val="548AB7" w:themeColor="accent1" w:themeShade="BF"/>
        </w:rPr>
      </w:pPr>
    </w:p>
    <w:p w:rsidR="00E22515" w:rsidRDefault="00E22515" w:rsidP="00E22515">
      <w:pPr>
        <w:keepNext/>
        <w:jc w:val="center"/>
        <w:rPr>
          <w:color w:val="548AB7" w:themeColor="accent1" w:themeShade="BF"/>
        </w:rPr>
      </w:pPr>
    </w:p>
    <w:p w:rsidR="00E22515" w:rsidRDefault="00E22515" w:rsidP="00E22515">
      <w:pPr>
        <w:keepNext/>
        <w:jc w:val="center"/>
        <w:rPr>
          <w:color w:val="548AB7" w:themeColor="accent1" w:themeShade="BF"/>
        </w:rPr>
      </w:pPr>
    </w:p>
    <w:p w:rsidR="00E22515" w:rsidRDefault="00E22515" w:rsidP="00E22515">
      <w:pPr>
        <w:keepNext/>
        <w:jc w:val="center"/>
        <w:rPr>
          <w:color w:val="548AB7" w:themeColor="accent1" w:themeShade="BF"/>
        </w:rPr>
      </w:pPr>
    </w:p>
    <w:p w:rsidR="00E22515" w:rsidRDefault="00E22515" w:rsidP="00E22515">
      <w:pPr>
        <w:keepNext/>
        <w:jc w:val="center"/>
        <w:rPr>
          <w:color w:val="548AB7" w:themeColor="accent1" w:themeShade="BF"/>
        </w:rPr>
      </w:pPr>
    </w:p>
    <w:p w:rsidR="00E22515" w:rsidRDefault="00E22515" w:rsidP="00E22515">
      <w:pPr>
        <w:keepNext/>
        <w:jc w:val="center"/>
        <w:rPr>
          <w:color w:val="548AB7" w:themeColor="accent1" w:themeShade="BF"/>
        </w:rPr>
      </w:pPr>
    </w:p>
    <w:p w:rsidR="00E22515" w:rsidRDefault="00E22515" w:rsidP="00E22515">
      <w:pPr>
        <w:keepNext/>
        <w:jc w:val="center"/>
        <w:rPr>
          <w:color w:val="548AB7" w:themeColor="accent1" w:themeShade="BF"/>
        </w:rPr>
      </w:pPr>
    </w:p>
    <w:p w:rsidR="00E22515" w:rsidRDefault="00E22515" w:rsidP="00E22515">
      <w:pPr>
        <w:keepNext/>
        <w:jc w:val="center"/>
        <w:rPr>
          <w:color w:val="548AB7" w:themeColor="accent1" w:themeShade="BF"/>
        </w:rPr>
      </w:pPr>
    </w:p>
    <w:p w:rsidR="00E22515" w:rsidRDefault="00E22515" w:rsidP="00E22515">
      <w:pPr>
        <w:keepNext/>
        <w:jc w:val="center"/>
        <w:rPr>
          <w:color w:val="548AB7" w:themeColor="accent1" w:themeShade="BF"/>
        </w:rPr>
      </w:pPr>
    </w:p>
    <w:p w:rsidR="00E22515" w:rsidRDefault="00E22515" w:rsidP="00E22515">
      <w:pPr>
        <w:keepNext/>
        <w:jc w:val="center"/>
        <w:rPr>
          <w:color w:val="548AB7" w:themeColor="accent1" w:themeShade="BF"/>
        </w:rPr>
      </w:pPr>
    </w:p>
    <w:p w:rsidR="00E22515" w:rsidRPr="00E22515" w:rsidRDefault="00E22515" w:rsidP="00E36C89">
      <w:pPr>
        <w:pStyle w:val="Caption"/>
        <w:jc w:val="center"/>
        <w:rPr>
          <w:color w:val="548AB7" w:themeColor="accent1" w:themeShade="BF"/>
        </w:rPr>
      </w:pPr>
      <w:r w:rsidRPr="00E22515">
        <w:rPr>
          <w:color w:val="548AB7" w:themeColor="accent1" w:themeShade="BF"/>
        </w:rPr>
        <w:t xml:space="preserve">Figure </w:t>
      </w:r>
      <w:r w:rsidR="00506C58">
        <w:rPr>
          <w:color w:val="548AB7" w:themeColor="accent1" w:themeShade="BF"/>
        </w:rPr>
        <w:fldChar w:fldCharType="begin"/>
      </w:r>
      <w:r w:rsidR="00AD6F57">
        <w:rPr>
          <w:color w:val="548AB7" w:themeColor="accent1" w:themeShade="BF"/>
        </w:rPr>
        <w:instrText xml:space="preserve"> STYLEREF 1 \s </w:instrText>
      </w:r>
      <w:r w:rsidR="00506C58">
        <w:rPr>
          <w:color w:val="548AB7" w:themeColor="accent1" w:themeShade="BF"/>
        </w:rPr>
        <w:fldChar w:fldCharType="separate"/>
      </w:r>
      <w:r w:rsidR="00AD6F57">
        <w:rPr>
          <w:noProof/>
          <w:color w:val="548AB7" w:themeColor="accent1" w:themeShade="BF"/>
        </w:rPr>
        <w:t>3</w:t>
      </w:r>
      <w:r w:rsidR="00506C58">
        <w:rPr>
          <w:color w:val="548AB7" w:themeColor="accent1" w:themeShade="BF"/>
        </w:rPr>
        <w:fldChar w:fldCharType="end"/>
      </w:r>
      <w:r w:rsidR="00AD6F57">
        <w:rPr>
          <w:color w:val="548AB7" w:themeColor="accent1" w:themeShade="BF"/>
        </w:rPr>
        <w:noBreakHyphen/>
      </w:r>
      <w:r w:rsidR="00506C58">
        <w:rPr>
          <w:color w:val="548AB7" w:themeColor="accent1" w:themeShade="BF"/>
        </w:rPr>
        <w:fldChar w:fldCharType="begin"/>
      </w:r>
      <w:r w:rsidR="00AD6F57">
        <w:rPr>
          <w:color w:val="548AB7" w:themeColor="accent1" w:themeShade="BF"/>
        </w:rPr>
        <w:instrText xml:space="preserve"> SEQ Figure \* ARABIC \s 1 </w:instrText>
      </w:r>
      <w:r w:rsidR="00506C58">
        <w:rPr>
          <w:color w:val="548AB7" w:themeColor="accent1" w:themeShade="BF"/>
        </w:rPr>
        <w:fldChar w:fldCharType="separate"/>
      </w:r>
      <w:r w:rsidR="00AD6F57">
        <w:rPr>
          <w:noProof/>
          <w:color w:val="548AB7" w:themeColor="accent1" w:themeShade="BF"/>
        </w:rPr>
        <w:t>1</w:t>
      </w:r>
      <w:r w:rsidR="00506C58">
        <w:rPr>
          <w:color w:val="548AB7" w:themeColor="accent1" w:themeShade="BF"/>
        </w:rPr>
        <w:fldChar w:fldCharType="end"/>
      </w:r>
      <w:r w:rsidRPr="00E22515">
        <w:rPr>
          <w:color w:val="548AB7" w:themeColor="accent1" w:themeShade="BF"/>
        </w:rPr>
        <w:t xml:space="preserve"> - UC-1 - Stock Database Update</w:t>
      </w:r>
    </w:p>
    <w:p w:rsidR="004B66F0" w:rsidRDefault="00A57550" w:rsidP="00A57550">
      <w:pPr>
        <w:spacing w:after="200" w:line="276" w:lineRule="auto"/>
        <w:ind w:left="720"/>
      </w:pPr>
      <w:r w:rsidRPr="00A57550">
        <w:t xml:space="preserve">This interaction sequence diagram represents </w:t>
      </w:r>
      <w:r w:rsidRPr="00A57550">
        <w:rPr>
          <w:b/>
        </w:rPr>
        <w:t>UC 1 Stock Database Update</w:t>
      </w:r>
      <w:r w:rsidRPr="00A57550">
        <w:t xml:space="preserve">.  An entire game period is depicted in this diagram.   In order to maintain a real time environment in the fantasy game we use timers to initiate periodic updates the Stock Database.  The Stock Database is an internal representation of the real world Stock Market; hence, this is a central aspect of our system.  The controller in this diagram serves to forward command to the correct destination.  Logically, the brunt of the work is handled by the DatabaseManager.   The DatabaseManager must update the Stock objects stored in the Stock Database, for all the stocks that are being used for the game in session.  During this update process there is an important condition that must be met.  An updated “real world” stock must contain enough available shares.  Inside our game, we subtract the internally purchased quantity from the “real world” available quantity to find the </w:t>
      </w:r>
      <w:r w:rsidRPr="00A57550">
        <w:lastRenderedPageBreak/>
        <w:t>“internal” available quantity of shares.  If this “internal” available quantity is negative we know that our game is no longer consistent with the “real world” Stock Market.  When this occurs we decide to update all information for the particular stock and set the “internal” available quantity to zero.</w:t>
      </w:r>
    </w:p>
    <w:p w:rsidR="00D83731" w:rsidRDefault="00506C58" w:rsidP="00D83731">
      <w:pPr>
        <w:keepNext/>
        <w:spacing w:after="200" w:line="276" w:lineRule="auto"/>
      </w:pPr>
      <w:r>
        <w:rPr>
          <w:noProof/>
        </w:rPr>
        <w:pict>
          <v:shape id="_x0000_s1039" type="#_x0000_t75" style="position:absolute;margin-left:-9pt;margin-top:-48.75pt;width:522pt;height:461.5pt;z-index:-251642880">
            <v:imagedata r:id="rId16" o:title=""/>
          </v:shape>
          <o:OLEObject Type="Embed" ProgID="Visio.Drawing.11" ShapeID="_x0000_s1039" DrawAspect="Content" ObjectID="_1303159806" r:id="rId17"/>
        </w:pict>
      </w: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p>
    <w:p w:rsidR="00D83731" w:rsidRDefault="00D83731" w:rsidP="00D83731">
      <w:pPr>
        <w:pStyle w:val="Caption"/>
        <w:jc w:val="center"/>
        <w:rPr>
          <w:color w:val="548AB7" w:themeColor="accent1" w:themeShade="BF"/>
        </w:rPr>
      </w:pPr>
      <w:r w:rsidRPr="00D83731">
        <w:rPr>
          <w:color w:val="548AB7" w:themeColor="accent1" w:themeShade="BF"/>
        </w:rPr>
        <w:t xml:space="preserve">Figure </w:t>
      </w:r>
      <w:r w:rsidR="00506C58">
        <w:rPr>
          <w:color w:val="548AB7" w:themeColor="accent1" w:themeShade="BF"/>
        </w:rPr>
        <w:fldChar w:fldCharType="begin"/>
      </w:r>
      <w:r w:rsidR="00AD6F57">
        <w:rPr>
          <w:color w:val="548AB7" w:themeColor="accent1" w:themeShade="BF"/>
        </w:rPr>
        <w:instrText xml:space="preserve"> STYLEREF 1 \s </w:instrText>
      </w:r>
      <w:r w:rsidR="00506C58">
        <w:rPr>
          <w:color w:val="548AB7" w:themeColor="accent1" w:themeShade="BF"/>
        </w:rPr>
        <w:fldChar w:fldCharType="separate"/>
      </w:r>
      <w:r w:rsidR="00AD6F57">
        <w:rPr>
          <w:noProof/>
          <w:color w:val="548AB7" w:themeColor="accent1" w:themeShade="BF"/>
        </w:rPr>
        <w:t>3</w:t>
      </w:r>
      <w:r w:rsidR="00506C58">
        <w:rPr>
          <w:color w:val="548AB7" w:themeColor="accent1" w:themeShade="BF"/>
        </w:rPr>
        <w:fldChar w:fldCharType="end"/>
      </w:r>
      <w:r w:rsidR="00AD6F57">
        <w:rPr>
          <w:color w:val="548AB7" w:themeColor="accent1" w:themeShade="BF"/>
        </w:rPr>
        <w:noBreakHyphen/>
      </w:r>
      <w:r w:rsidR="00506C58">
        <w:rPr>
          <w:color w:val="548AB7" w:themeColor="accent1" w:themeShade="BF"/>
        </w:rPr>
        <w:fldChar w:fldCharType="begin"/>
      </w:r>
      <w:r w:rsidR="00AD6F57">
        <w:rPr>
          <w:color w:val="548AB7" w:themeColor="accent1" w:themeShade="BF"/>
        </w:rPr>
        <w:instrText xml:space="preserve"> SEQ Figure \* ARABIC \s 1 </w:instrText>
      </w:r>
      <w:r w:rsidR="00506C58">
        <w:rPr>
          <w:color w:val="548AB7" w:themeColor="accent1" w:themeShade="BF"/>
        </w:rPr>
        <w:fldChar w:fldCharType="separate"/>
      </w:r>
      <w:r w:rsidR="00AD6F57">
        <w:rPr>
          <w:noProof/>
          <w:color w:val="548AB7" w:themeColor="accent1" w:themeShade="BF"/>
        </w:rPr>
        <w:t>2</w:t>
      </w:r>
      <w:r w:rsidR="00506C58">
        <w:rPr>
          <w:color w:val="548AB7" w:themeColor="accent1" w:themeShade="BF"/>
        </w:rPr>
        <w:fldChar w:fldCharType="end"/>
      </w:r>
      <w:r w:rsidRPr="00D83731">
        <w:rPr>
          <w:color w:val="548AB7" w:themeColor="accent1" w:themeShade="BF"/>
        </w:rPr>
        <w:t xml:space="preserve"> - UC-2 - Investor Database Update</w:t>
      </w:r>
    </w:p>
    <w:p w:rsidR="00D83731" w:rsidRDefault="00E67C35" w:rsidP="00E67C35">
      <w:pPr>
        <w:spacing w:after="200" w:line="276" w:lineRule="auto"/>
        <w:ind w:left="720"/>
      </w:pPr>
      <w:r>
        <w:t xml:space="preserve">This interaction sequence diagram represents </w:t>
      </w:r>
      <w:r w:rsidRPr="008518F1">
        <w:rPr>
          <w:b/>
        </w:rPr>
        <w:t xml:space="preserve">UC </w:t>
      </w:r>
      <w:r>
        <w:rPr>
          <w:b/>
        </w:rPr>
        <w:t>2</w:t>
      </w:r>
      <w:r w:rsidRPr="008518F1">
        <w:rPr>
          <w:b/>
        </w:rPr>
        <w:t xml:space="preserve"> </w:t>
      </w:r>
      <w:r>
        <w:rPr>
          <w:b/>
        </w:rPr>
        <w:t>Investor</w:t>
      </w:r>
      <w:r w:rsidRPr="008518F1">
        <w:rPr>
          <w:b/>
        </w:rPr>
        <w:t xml:space="preserve"> Database Update</w:t>
      </w:r>
      <w:r>
        <w:t>.  An entire game period is depicted in this diagram.   In order to maintain a real time environment in the fantasy game we use timers to initiate periodic updates the Investor Database.  The Investor Database is where all investor information will be stored; hence, this is a central aspect of our system.  The controller in this diagram serves to forward command to the correct destination.  Logically, the brunt of the work is handled by the DatabaseManager.   The DatabaseManager must update the Portfolio objects stored in the Stock Database, for all the portfolios that are part of the game in session.  updatePortValue() which is called by the PortfolioCalculator performs the necessary adjustment, based on one stock, the value of the portfolio at hand.  Once adjustments that pertain to individual stocks have been made, overall portfolio statistics are recalculated by the calculateStats() function call.</w:t>
      </w:r>
    </w:p>
    <w:p w:rsidR="00D83731" w:rsidRDefault="00506C58" w:rsidP="00D83731">
      <w:pPr>
        <w:keepNext/>
        <w:spacing w:after="200" w:line="276" w:lineRule="auto"/>
      </w:pPr>
      <w:r>
        <w:rPr>
          <w:noProof/>
        </w:rPr>
        <w:lastRenderedPageBreak/>
        <w:pict>
          <v:shape id="_x0000_s1040" type="#_x0000_t75" style="position:absolute;margin-left:-20.25pt;margin-top:-44.55pt;width:546.75pt;height:462pt;z-index:-251640832">
            <v:imagedata r:id="rId18" o:title=""/>
          </v:shape>
          <o:OLEObject Type="Embed" ProgID="Visio.Drawing.11" ShapeID="_x0000_s1040" DrawAspect="Content" ObjectID="_1303159807" r:id="rId19"/>
        </w:pict>
      </w:r>
    </w:p>
    <w:p w:rsidR="00D83731" w:rsidRDefault="00D83731" w:rsidP="00D83731">
      <w:pPr>
        <w:keepNext/>
        <w:spacing w:after="200" w:line="276" w:lineRule="auto"/>
      </w:pPr>
    </w:p>
    <w:p w:rsidR="00D83731" w:rsidRDefault="00D83731" w:rsidP="00D83731">
      <w:pPr>
        <w:keepNext/>
        <w:spacing w:after="200" w:line="276" w:lineRule="auto"/>
      </w:pPr>
    </w:p>
    <w:p w:rsidR="00D83731" w:rsidRDefault="00D83731" w:rsidP="00D83731">
      <w:pPr>
        <w:keepNext/>
        <w:spacing w:after="200" w:line="276" w:lineRule="auto"/>
      </w:pPr>
    </w:p>
    <w:p w:rsidR="00D83731" w:rsidRDefault="00D83731" w:rsidP="00D83731">
      <w:pPr>
        <w:keepNext/>
        <w:spacing w:after="200" w:line="276" w:lineRule="auto"/>
      </w:pPr>
    </w:p>
    <w:p w:rsidR="00D83731" w:rsidRDefault="00D83731" w:rsidP="00D83731">
      <w:pPr>
        <w:keepNext/>
        <w:spacing w:after="200" w:line="276" w:lineRule="auto"/>
      </w:pPr>
    </w:p>
    <w:p w:rsidR="00D83731" w:rsidRDefault="00D83731" w:rsidP="00D83731">
      <w:pPr>
        <w:keepNext/>
        <w:spacing w:after="200" w:line="276" w:lineRule="auto"/>
      </w:pPr>
    </w:p>
    <w:p w:rsidR="00D83731" w:rsidRDefault="00D83731" w:rsidP="00D83731">
      <w:pPr>
        <w:keepNext/>
        <w:spacing w:after="200" w:line="276" w:lineRule="auto"/>
      </w:pPr>
    </w:p>
    <w:p w:rsidR="00D83731" w:rsidRDefault="00D83731" w:rsidP="00D83731">
      <w:pPr>
        <w:pStyle w:val="Caption"/>
        <w:rPr>
          <w:color w:val="548AB7" w:themeColor="accent1" w:themeShade="BF"/>
        </w:rPr>
      </w:pPr>
    </w:p>
    <w:p w:rsidR="00D83731" w:rsidRDefault="00D83731" w:rsidP="00D83731">
      <w:pPr>
        <w:pStyle w:val="Caption"/>
        <w:rPr>
          <w:color w:val="548AB7" w:themeColor="accent1" w:themeShade="BF"/>
        </w:rPr>
      </w:pPr>
    </w:p>
    <w:p w:rsidR="00D83731" w:rsidRDefault="00D83731" w:rsidP="00D83731">
      <w:pPr>
        <w:pStyle w:val="Caption"/>
        <w:rPr>
          <w:color w:val="548AB7" w:themeColor="accent1" w:themeShade="BF"/>
        </w:rPr>
      </w:pPr>
    </w:p>
    <w:p w:rsidR="00D83731" w:rsidRDefault="00D83731" w:rsidP="00D83731">
      <w:pPr>
        <w:pStyle w:val="Caption"/>
        <w:rPr>
          <w:color w:val="548AB7" w:themeColor="accent1" w:themeShade="BF"/>
        </w:rPr>
      </w:pPr>
    </w:p>
    <w:p w:rsidR="00D83731" w:rsidRDefault="00D83731" w:rsidP="00D83731">
      <w:pPr>
        <w:pStyle w:val="Caption"/>
        <w:rPr>
          <w:color w:val="548AB7" w:themeColor="accent1" w:themeShade="BF"/>
        </w:rPr>
      </w:pPr>
    </w:p>
    <w:p w:rsidR="00D83731" w:rsidRDefault="00D83731" w:rsidP="00D83731">
      <w:pPr>
        <w:pStyle w:val="Caption"/>
        <w:rPr>
          <w:color w:val="548AB7" w:themeColor="accent1" w:themeShade="BF"/>
        </w:rPr>
      </w:pPr>
    </w:p>
    <w:p w:rsidR="00D83731" w:rsidRDefault="00D83731" w:rsidP="00D83731">
      <w:pPr>
        <w:pStyle w:val="Caption"/>
        <w:rPr>
          <w:color w:val="548AB7" w:themeColor="accent1" w:themeShade="BF"/>
        </w:rPr>
      </w:pPr>
    </w:p>
    <w:p w:rsidR="00D83731" w:rsidRDefault="00D83731" w:rsidP="00D83731">
      <w:pPr>
        <w:pStyle w:val="Caption"/>
        <w:rPr>
          <w:color w:val="548AB7" w:themeColor="accent1" w:themeShade="BF"/>
        </w:rPr>
      </w:pPr>
    </w:p>
    <w:p w:rsidR="00D83731" w:rsidRDefault="00D83731" w:rsidP="00D83731">
      <w:pPr>
        <w:pStyle w:val="Caption"/>
        <w:rPr>
          <w:color w:val="548AB7" w:themeColor="accent1" w:themeShade="BF"/>
        </w:rPr>
      </w:pPr>
    </w:p>
    <w:p w:rsidR="00D83731" w:rsidRDefault="00D83731" w:rsidP="00D83731">
      <w:pPr>
        <w:pStyle w:val="Caption"/>
        <w:rPr>
          <w:color w:val="548AB7" w:themeColor="accent1" w:themeShade="BF"/>
        </w:rPr>
      </w:pPr>
    </w:p>
    <w:p w:rsidR="00D83731" w:rsidRDefault="00D83731" w:rsidP="00D83731">
      <w:pPr>
        <w:pStyle w:val="Caption"/>
        <w:rPr>
          <w:color w:val="548AB7" w:themeColor="accent1" w:themeShade="BF"/>
        </w:rPr>
      </w:pPr>
    </w:p>
    <w:p w:rsidR="00D83731" w:rsidRDefault="00D83731" w:rsidP="00D83731">
      <w:pPr>
        <w:pStyle w:val="Caption"/>
        <w:rPr>
          <w:color w:val="548AB7" w:themeColor="accent1" w:themeShade="BF"/>
        </w:rPr>
      </w:pPr>
    </w:p>
    <w:p w:rsidR="00D83731" w:rsidRPr="00D83731" w:rsidRDefault="00D83731" w:rsidP="00D83731">
      <w:pPr>
        <w:pStyle w:val="Caption"/>
        <w:jc w:val="center"/>
        <w:rPr>
          <w:color w:val="548AB7" w:themeColor="accent1" w:themeShade="BF"/>
        </w:rPr>
      </w:pPr>
      <w:r w:rsidRPr="00D83731">
        <w:rPr>
          <w:color w:val="548AB7" w:themeColor="accent1" w:themeShade="BF"/>
        </w:rPr>
        <w:t xml:space="preserve">Figure </w:t>
      </w:r>
      <w:r w:rsidR="00506C58">
        <w:rPr>
          <w:color w:val="548AB7" w:themeColor="accent1" w:themeShade="BF"/>
        </w:rPr>
        <w:fldChar w:fldCharType="begin"/>
      </w:r>
      <w:r w:rsidR="00AD6F57">
        <w:rPr>
          <w:color w:val="548AB7" w:themeColor="accent1" w:themeShade="BF"/>
        </w:rPr>
        <w:instrText xml:space="preserve"> STYLEREF 1 \s </w:instrText>
      </w:r>
      <w:r w:rsidR="00506C58">
        <w:rPr>
          <w:color w:val="548AB7" w:themeColor="accent1" w:themeShade="BF"/>
        </w:rPr>
        <w:fldChar w:fldCharType="separate"/>
      </w:r>
      <w:r w:rsidR="00AD6F57">
        <w:rPr>
          <w:noProof/>
          <w:color w:val="548AB7" w:themeColor="accent1" w:themeShade="BF"/>
        </w:rPr>
        <w:t>3</w:t>
      </w:r>
      <w:r w:rsidR="00506C58">
        <w:rPr>
          <w:color w:val="548AB7" w:themeColor="accent1" w:themeShade="BF"/>
        </w:rPr>
        <w:fldChar w:fldCharType="end"/>
      </w:r>
      <w:r w:rsidR="00AD6F57">
        <w:rPr>
          <w:color w:val="548AB7" w:themeColor="accent1" w:themeShade="BF"/>
        </w:rPr>
        <w:noBreakHyphen/>
      </w:r>
      <w:r w:rsidR="00506C58">
        <w:rPr>
          <w:color w:val="548AB7" w:themeColor="accent1" w:themeShade="BF"/>
        </w:rPr>
        <w:fldChar w:fldCharType="begin"/>
      </w:r>
      <w:r w:rsidR="00AD6F57">
        <w:rPr>
          <w:color w:val="548AB7" w:themeColor="accent1" w:themeShade="BF"/>
        </w:rPr>
        <w:instrText xml:space="preserve"> SEQ Figure \* ARABIC \s 1 </w:instrText>
      </w:r>
      <w:r w:rsidR="00506C58">
        <w:rPr>
          <w:color w:val="548AB7" w:themeColor="accent1" w:themeShade="BF"/>
        </w:rPr>
        <w:fldChar w:fldCharType="separate"/>
      </w:r>
      <w:r w:rsidR="00AD6F57">
        <w:rPr>
          <w:noProof/>
          <w:color w:val="548AB7" w:themeColor="accent1" w:themeShade="BF"/>
        </w:rPr>
        <w:t>3</w:t>
      </w:r>
      <w:r w:rsidR="00506C58">
        <w:rPr>
          <w:color w:val="548AB7" w:themeColor="accent1" w:themeShade="BF"/>
        </w:rPr>
        <w:fldChar w:fldCharType="end"/>
      </w:r>
      <w:r w:rsidRPr="00D83731">
        <w:rPr>
          <w:color w:val="548AB7" w:themeColor="accent1" w:themeShade="BF"/>
        </w:rPr>
        <w:t xml:space="preserve"> - UC-6 - Buy Stock (Market)</w:t>
      </w:r>
    </w:p>
    <w:p w:rsidR="00FC5C30" w:rsidRPr="00FC5C30" w:rsidRDefault="00FC5C30" w:rsidP="00FC5C30">
      <w:pPr>
        <w:spacing w:after="200" w:line="276" w:lineRule="auto"/>
        <w:ind w:left="720"/>
      </w:pPr>
      <w:r>
        <w:t xml:space="preserve">This interaction sequence diagram represents </w:t>
      </w:r>
      <w:r w:rsidRPr="008518F1">
        <w:rPr>
          <w:b/>
        </w:rPr>
        <w:t xml:space="preserve">UC </w:t>
      </w:r>
      <w:r>
        <w:rPr>
          <w:b/>
        </w:rPr>
        <w:t>6</w:t>
      </w:r>
      <w:r w:rsidRPr="008518F1">
        <w:rPr>
          <w:b/>
        </w:rPr>
        <w:t xml:space="preserve"> </w:t>
      </w:r>
      <w:r>
        <w:rPr>
          <w:b/>
        </w:rPr>
        <w:t xml:space="preserve">Buy Stocks (from Market). </w:t>
      </w:r>
      <w:r>
        <w:t>The timeline shown is that of when the user initiates the action to when he/she gets confirmation of it. The user first uses the interface to specify what stock to buy and how much (symbol and quantity). The controller passes this information along to create a request for the purchase. The transaction manager is notified of this request and checks its validity before proceeding to ask the DatabaseManager the current price. The transaction manager then accesses the portfolio through the DatabaseManager</w:t>
      </w:r>
      <w:r w:rsidR="00474F1C">
        <w:t>, and returns an invalid request to controller if the client does not have funds or the market doesn't have stock. If the manager thinks everything is fine, it updates the stock information by decrementing the quantity, updates the user's portfolio and the database, and returns to controller with success.</w:t>
      </w:r>
    </w:p>
    <w:p w:rsidR="00D83731" w:rsidRDefault="00D83731">
      <w:pPr>
        <w:spacing w:after="200" w:line="276" w:lineRule="auto"/>
      </w:pPr>
      <w:r>
        <w:br w:type="page"/>
      </w:r>
    </w:p>
    <w:p w:rsidR="001F5EAC" w:rsidRDefault="00506C58" w:rsidP="001F5EAC">
      <w:pPr>
        <w:keepNext/>
        <w:spacing w:after="200" w:line="276" w:lineRule="auto"/>
      </w:pPr>
      <w:r>
        <w:rPr>
          <w:noProof/>
        </w:rPr>
        <w:lastRenderedPageBreak/>
        <w:pict>
          <v:shape id="_x0000_s1041" type="#_x0000_t75" style="position:absolute;margin-left:-36pt;margin-top:-54.5pt;width:570.8pt;height:482.25pt;z-index:-251638784">
            <v:imagedata r:id="rId20" o:title=""/>
          </v:shape>
          <o:OLEObject Type="Embed" ProgID="Visio.Drawing.11" ShapeID="_x0000_s1041" DrawAspect="Content" ObjectID="_1303159808" r:id="rId21"/>
        </w:pict>
      </w: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p>
    <w:p w:rsidR="001F5EAC" w:rsidRDefault="001F5EAC" w:rsidP="001F5EAC">
      <w:pPr>
        <w:pStyle w:val="Caption"/>
        <w:jc w:val="center"/>
        <w:rPr>
          <w:color w:val="548AB7" w:themeColor="accent1" w:themeShade="BF"/>
        </w:rPr>
      </w:pPr>
      <w:r w:rsidRPr="001F5EAC">
        <w:rPr>
          <w:color w:val="548AB7" w:themeColor="accent1" w:themeShade="BF"/>
        </w:rPr>
        <w:t xml:space="preserve">Figure </w:t>
      </w:r>
      <w:r w:rsidR="00506C58">
        <w:rPr>
          <w:color w:val="548AB7" w:themeColor="accent1" w:themeShade="BF"/>
        </w:rPr>
        <w:fldChar w:fldCharType="begin"/>
      </w:r>
      <w:r w:rsidR="00AD6F57">
        <w:rPr>
          <w:color w:val="548AB7" w:themeColor="accent1" w:themeShade="BF"/>
        </w:rPr>
        <w:instrText xml:space="preserve"> STYLEREF 1 \s </w:instrText>
      </w:r>
      <w:r w:rsidR="00506C58">
        <w:rPr>
          <w:color w:val="548AB7" w:themeColor="accent1" w:themeShade="BF"/>
        </w:rPr>
        <w:fldChar w:fldCharType="separate"/>
      </w:r>
      <w:r w:rsidR="00AD6F57">
        <w:rPr>
          <w:noProof/>
          <w:color w:val="548AB7" w:themeColor="accent1" w:themeShade="BF"/>
        </w:rPr>
        <w:t>3</w:t>
      </w:r>
      <w:r w:rsidR="00506C58">
        <w:rPr>
          <w:color w:val="548AB7" w:themeColor="accent1" w:themeShade="BF"/>
        </w:rPr>
        <w:fldChar w:fldCharType="end"/>
      </w:r>
      <w:r w:rsidR="00AD6F57">
        <w:rPr>
          <w:color w:val="548AB7" w:themeColor="accent1" w:themeShade="BF"/>
        </w:rPr>
        <w:noBreakHyphen/>
      </w:r>
      <w:r w:rsidR="00506C58">
        <w:rPr>
          <w:color w:val="548AB7" w:themeColor="accent1" w:themeShade="BF"/>
        </w:rPr>
        <w:fldChar w:fldCharType="begin"/>
      </w:r>
      <w:r w:rsidR="00AD6F57">
        <w:rPr>
          <w:color w:val="548AB7" w:themeColor="accent1" w:themeShade="BF"/>
        </w:rPr>
        <w:instrText xml:space="preserve"> SEQ Figure \* ARABIC \s 1 </w:instrText>
      </w:r>
      <w:r w:rsidR="00506C58">
        <w:rPr>
          <w:color w:val="548AB7" w:themeColor="accent1" w:themeShade="BF"/>
        </w:rPr>
        <w:fldChar w:fldCharType="separate"/>
      </w:r>
      <w:r w:rsidR="00AD6F57">
        <w:rPr>
          <w:noProof/>
          <w:color w:val="548AB7" w:themeColor="accent1" w:themeShade="BF"/>
        </w:rPr>
        <w:t>4</w:t>
      </w:r>
      <w:r w:rsidR="00506C58">
        <w:rPr>
          <w:color w:val="548AB7" w:themeColor="accent1" w:themeShade="BF"/>
        </w:rPr>
        <w:fldChar w:fldCharType="end"/>
      </w:r>
      <w:r w:rsidRPr="001F5EAC">
        <w:rPr>
          <w:color w:val="548AB7" w:themeColor="accent1" w:themeShade="BF"/>
        </w:rPr>
        <w:t xml:space="preserve"> - UC-7 - Sell Stock (Market)</w:t>
      </w:r>
    </w:p>
    <w:p w:rsidR="00474F1C" w:rsidRPr="00FC5C30" w:rsidRDefault="00474F1C" w:rsidP="00474F1C">
      <w:pPr>
        <w:spacing w:after="200" w:line="276" w:lineRule="auto"/>
        <w:ind w:left="720"/>
      </w:pPr>
      <w:bookmarkStart w:id="10" w:name="OLE_LINK7"/>
      <w:bookmarkStart w:id="11" w:name="OLE_LINK8"/>
      <w:r>
        <w:t xml:space="preserve">This interaction sequence diagram represents </w:t>
      </w:r>
      <w:r w:rsidRPr="008518F1">
        <w:rPr>
          <w:b/>
        </w:rPr>
        <w:t xml:space="preserve">UC </w:t>
      </w:r>
      <w:r>
        <w:rPr>
          <w:b/>
        </w:rPr>
        <w:t>7</w:t>
      </w:r>
      <w:r w:rsidRPr="008518F1">
        <w:rPr>
          <w:b/>
        </w:rPr>
        <w:t xml:space="preserve"> </w:t>
      </w:r>
      <w:r>
        <w:rPr>
          <w:b/>
        </w:rPr>
        <w:t>Sell Stocks (to Market).</w:t>
      </w:r>
      <w:bookmarkEnd w:id="10"/>
      <w:bookmarkEnd w:id="11"/>
      <w:r>
        <w:rPr>
          <w:b/>
        </w:rPr>
        <w:t xml:space="preserve"> </w:t>
      </w:r>
      <w:r>
        <w:t>The timeline shown is that of when the user initiates the action to when he/she gets confirmation of it. The user first uses the interface to specify what stock to sell and how much (symbol and quantity). The controller passes this information along to create a request for the sale. The transaction manager is notified of this request and checks its validity before proceeding to ask the DatabaseManager the current price. The transaction manager then accesses the portfolio through the DatabaseManager, and returns an invalid request to controller if the client does not have the specified stock and quantity. If the manager thinks everything is fine, it updates the stock information by incrementing the quantity, updates the user's portfolio and the database, and returns to controller with success.</w:t>
      </w:r>
    </w:p>
    <w:p w:rsidR="00D83731" w:rsidRPr="00474F1C" w:rsidRDefault="001F5EAC">
      <w:pPr>
        <w:spacing w:after="200" w:line="276" w:lineRule="auto"/>
      </w:pPr>
      <w:r w:rsidRPr="00474F1C">
        <w:t xml:space="preserve"> </w:t>
      </w:r>
      <w:r w:rsidR="00D83731" w:rsidRPr="00474F1C">
        <w:br w:type="page"/>
      </w:r>
    </w:p>
    <w:p w:rsidR="00727632" w:rsidRDefault="00506C58" w:rsidP="00727632">
      <w:pPr>
        <w:keepNext/>
        <w:spacing w:after="200" w:line="276" w:lineRule="auto"/>
      </w:pPr>
      <w:r>
        <w:rPr>
          <w:noProof/>
        </w:rPr>
        <w:lastRenderedPageBreak/>
        <w:pict>
          <v:shape id="_x0000_s1046" type="#_x0000_t75" style="position:absolute;margin-left:13.5pt;margin-top:-67.45pt;width:477pt;height:590pt;z-index:-251631616">
            <v:imagedata r:id="rId22" o:title=""/>
          </v:shape>
          <o:OLEObject Type="Embed" ProgID="Visio.Drawing.11" ShapeID="_x0000_s1046" DrawAspect="Content" ObjectID="_1303159809" r:id="rId23"/>
        </w:pict>
      </w: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Default="00727632" w:rsidP="00727632">
      <w:pPr>
        <w:pStyle w:val="Caption"/>
      </w:pPr>
    </w:p>
    <w:p w:rsidR="00727632" w:rsidRPr="00727632" w:rsidRDefault="00727632" w:rsidP="00727632">
      <w:pPr>
        <w:pStyle w:val="Caption"/>
        <w:jc w:val="center"/>
        <w:rPr>
          <w:color w:val="548AB7" w:themeColor="accent1" w:themeShade="BF"/>
        </w:rPr>
      </w:pPr>
      <w:r w:rsidRPr="00727632">
        <w:rPr>
          <w:color w:val="548AB7" w:themeColor="accent1" w:themeShade="BF"/>
        </w:rPr>
        <w:t xml:space="preserve">Figure </w:t>
      </w:r>
      <w:r w:rsidR="00506C58">
        <w:rPr>
          <w:color w:val="548AB7" w:themeColor="accent1" w:themeShade="BF"/>
        </w:rPr>
        <w:fldChar w:fldCharType="begin"/>
      </w:r>
      <w:r w:rsidR="00AD6F57">
        <w:rPr>
          <w:color w:val="548AB7" w:themeColor="accent1" w:themeShade="BF"/>
        </w:rPr>
        <w:instrText xml:space="preserve"> STYLEREF 1 \s </w:instrText>
      </w:r>
      <w:r w:rsidR="00506C58">
        <w:rPr>
          <w:color w:val="548AB7" w:themeColor="accent1" w:themeShade="BF"/>
        </w:rPr>
        <w:fldChar w:fldCharType="separate"/>
      </w:r>
      <w:r w:rsidR="00AD6F57">
        <w:rPr>
          <w:noProof/>
          <w:color w:val="548AB7" w:themeColor="accent1" w:themeShade="BF"/>
        </w:rPr>
        <w:t>3</w:t>
      </w:r>
      <w:r w:rsidR="00506C58">
        <w:rPr>
          <w:color w:val="548AB7" w:themeColor="accent1" w:themeShade="BF"/>
        </w:rPr>
        <w:fldChar w:fldCharType="end"/>
      </w:r>
      <w:r w:rsidR="00AD6F57">
        <w:rPr>
          <w:color w:val="548AB7" w:themeColor="accent1" w:themeShade="BF"/>
        </w:rPr>
        <w:noBreakHyphen/>
      </w:r>
      <w:r w:rsidR="00506C58">
        <w:rPr>
          <w:color w:val="548AB7" w:themeColor="accent1" w:themeShade="BF"/>
        </w:rPr>
        <w:fldChar w:fldCharType="begin"/>
      </w:r>
      <w:r w:rsidR="00AD6F57">
        <w:rPr>
          <w:color w:val="548AB7" w:themeColor="accent1" w:themeShade="BF"/>
        </w:rPr>
        <w:instrText xml:space="preserve"> SEQ Figure \* ARABIC \s 1 </w:instrText>
      </w:r>
      <w:r w:rsidR="00506C58">
        <w:rPr>
          <w:color w:val="548AB7" w:themeColor="accent1" w:themeShade="BF"/>
        </w:rPr>
        <w:fldChar w:fldCharType="separate"/>
      </w:r>
      <w:r w:rsidR="00AD6F57">
        <w:rPr>
          <w:noProof/>
          <w:color w:val="548AB7" w:themeColor="accent1" w:themeShade="BF"/>
        </w:rPr>
        <w:t>5</w:t>
      </w:r>
      <w:r w:rsidR="00506C58">
        <w:rPr>
          <w:color w:val="548AB7" w:themeColor="accent1" w:themeShade="BF"/>
        </w:rPr>
        <w:fldChar w:fldCharType="end"/>
      </w:r>
      <w:r w:rsidRPr="00727632">
        <w:rPr>
          <w:color w:val="548AB7" w:themeColor="accent1" w:themeShade="BF"/>
        </w:rPr>
        <w:t xml:space="preserve"> - UC-11 - View Statistics</w:t>
      </w:r>
    </w:p>
    <w:p w:rsidR="001F5EAC" w:rsidRDefault="00520030" w:rsidP="00520030">
      <w:pPr>
        <w:spacing w:after="200" w:line="276" w:lineRule="auto"/>
        <w:ind w:left="720"/>
      </w:pPr>
      <w:r>
        <w:t xml:space="preserve">This interaction sequence diagram represents </w:t>
      </w:r>
      <w:r w:rsidRPr="008518F1">
        <w:rPr>
          <w:b/>
        </w:rPr>
        <w:t xml:space="preserve">UC </w:t>
      </w:r>
      <w:r>
        <w:rPr>
          <w:b/>
        </w:rPr>
        <w:t>11</w:t>
      </w:r>
      <w:r w:rsidRPr="008518F1">
        <w:rPr>
          <w:b/>
        </w:rPr>
        <w:t xml:space="preserve"> </w:t>
      </w:r>
      <w:r>
        <w:rPr>
          <w:b/>
        </w:rPr>
        <w:t xml:space="preserve">View Statistics. </w:t>
      </w:r>
      <w:r w:rsidRPr="00520030">
        <w:t xml:space="preserve">A user </w:t>
      </w:r>
      <w:r>
        <w:t>wishes to see the statistics collected on his/her portfolio, and then the controller displays possible options for viewing the statistics. The user chooses various options and they are relayed back to the controller. Depending on the option chosen, the user can see history, predictions, recommendations, and a leaderboard, represented by the options value. Each selection has its own set of communication paths as seen above. Note that this is a preliminary diagram and may not have all requisite information.</w:t>
      </w:r>
      <w:r w:rsidR="001F5EAC">
        <w:br w:type="page"/>
      </w:r>
    </w:p>
    <w:p w:rsidR="00742BDA" w:rsidRDefault="004B66F0" w:rsidP="00D83731">
      <w:pPr>
        <w:pStyle w:val="Heading1"/>
        <w:rPr>
          <w:rFonts w:ascii="Tw Cen MT" w:eastAsia="Tw Cen MT" w:hAnsi="Tw Cen MT"/>
          <w:color w:val="775F55"/>
        </w:rPr>
      </w:pPr>
      <w:bookmarkStart w:id="12" w:name="_Toc224727253"/>
      <w:r w:rsidRPr="00D83731">
        <w:rPr>
          <w:rFonts w:ascii="Tw Cen MT" w:eastAsia="Tw Cen MT" w:hAnsi="Tw Cen MT"/>
          <w:color w:val="775F55"/>
        </w:rPr>
        <w:lastRenderedPageBreak/>
        <w:t>Class Diagram and Interface Specification</w:t>
      </w:r>
      <w:bookmarkEnd w:id="12"/>
    </w:p>
    <w:p w:rsidR="00AD6F57" w:rsidRDefault="00AD6F57" w:rsidP="00AD6F57">
      <w:pPr>
        <w:pStyle w:val="Heading2"/>
      </w:pPr>
      <w:bookmarkStart w:id="13" w:name="_Toc224727254"/>
      <w:r>
        <w:t>Class Diagram</w:t>
      </w:r>
      <w:bookmarkEnd w:id="13"/>
    </w:p>
    <w:p w:rsidR="00AD6F57" w:rsidRDefault="00AD6F57" w:rsidP="00AD6F57"/>
    <w:p w:rsidR="00AD6F57" w:rsidRDefault="00506C58" w:rsidP="00AD6F57">
      <w:r>
        <w:rPr>
          <w:noProof/>
          <w:lang w:eastAsia="en-US"/>
        </w:rPr>
        <w:pict>
          <v:shape id="_x0000_s1069" type="#_x0000_t202" style="position:absolute;margin-left:191.45pt;margin-top:14.4pt;width:28.65pt;height:14.25pt;z-index:251710464;mso-width-relative:margin;mso-height-relative:margin" filled="f" stroked="f">
            <v:textbox style="layout-flow:vertical;mso-layout-flow-alt:bottom-to-top;mso-next-textbox:#_x0000_s1069">
              <w:txbxContent>
                <w:p w:rsidR="002E0687" w:rsidRDefault="002E0687" w:rsidP="002E0687">
                  <w:r>
                    <w:t>1</w:t>
                  </w:r>
                </w:p>
              </w:txbxContent>
            </v:textbox>
          </v:shape>
        </w:pict>
      </w:r>
    </w:p>
    <w:p w:rsidR="00AD6F57" w:rsidRDefault="00AD6F57" w:rsidP="00AD6F57"/>
    <w:p w:rsidR="00AD6F57" w:rsidRDefault="00506C58" w:rsidP="00AD6F57">
      <w:r>
        <w:rPr>
          <w:noProof/>
          <w:lang w:eastAsia="en-US"/>
        </w:rPr>
        <w:pict>
          <v:shape id="_x0000_s1072" type="#_x0000_t202" style="position:absolute;margin-left:344.7pt;margin-top:11.2pt;width:28.65pt;height:14.25pt;z-index:251713536;mso-width-relative:margin;mso-height-relative:margin" filled="f" stroked="f">
            <v:textbox style="layout-flow:vertical;mso-layout-flow-alt:bottom-to-top;mso-next-textbox:#_x0000_s1072">
              <w:txbxContent>
                <w:p w:rsidR="002E0687" w:rsidRDefault="002E0687" w:rsidP="002E0687">
                  <w:r>
                    <w:t>1</w:t>
                  </w:r>
                </w:p>
              </w:txbxContent>
            </v:textbox>
          </v:shape>
        </w:pict>
      </w:r>
      <w:r>
        <w:rPr>
          <w:noProof/>
          <w:lang w:eastAsia="en-US"/>
        </w:rPr>
        <w:pict>
          <v:shape id="_x0000_s1064" type="#_x0000_t202" style="position:absolute;margin-left:157.55pt;margin-top:1.45pt;width:28.65pt;height:14.25pt;z-index:251706368;mso-width-relative:margin;mso-height-relative:margin" filled="f" stroked="f">
            <v:textbox style="layout-flow:vertical;mso-layout-flow-alt:bottom-to-top;mso-next-textbox:#_x0000_s1064">
              <w:txbxContent>
                <w:p w:rsidR="00AB6451" w:rsidRDefault="00AB6451" w:rsidP="00AB6451">
                  <w:r>
                    <w:t>1</w:t>
                  </w:r>
                </w:p>
              </w:txbxContent>
            </v:textbox>
          </v:shape>
        </w:pict>
      </w:r>
      <w:r w:rsidR="00AD6F57">
        <w:rPr>
          <w:noProof/>
          <w:lang w:eastAsia="en-US"/>
        </w:rPr>
        <w:drawing>
          <wp:anchor distT="0" distB="0" distL="114300" distR="114300" simplePos="0" relativeHeight="251688960" behindDoc="1" locked="0" layoutInCell="1" allowOverlap="1">
            <wp:simplePos x="0" y="0"/>
            <wp:positionH relativeFrom="column">
              <wp:posOffset>-581025</wp:posOffset>
            </wp:positionH>
            <wp:positionV relativeFrom="paragraph">
              <wp:posOffset>199390</wp:posOffset>
            </wp:positionV>
            <wp:extent cx="7610475" cy="5408930"/>
            <wp:effectExtent l="0" t="1104900" r="0" b="1087120"/>
            <wp:wrapNone/>
            <wp:docPr id="7" name="Picture 29" descr="H:\ClassDiagram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ClassDiagram0.jpg"/>
                    <pic:cNvPicPr>
                      <a:picLocks noChangeAspect="1" noChangeArrowheads="1"/>
                    </pic:cNvPicPr>
                  </pic:nvPicPr>
                  <pic:blipFill>
                    <a:blip r:embed="rId24" cstate="print"/>
                    <a:srcRect/>
                    <a:stretch>
                      <a:fillRect/>
                    </a:stretch>
                  </pic:blipFill>
                  <pic:spPr bwMode="auto">
                    <a:xfrm rot="16200000">
                      <a:off x="0" y="0"/>
                      <a:ext cx="7610475" cy="5408930"/>
                    </a:xfrm>
                    <a:prstGeom prst="rect">
                      <a:avLst/>
                    </a:prstGeom>
                    <a:noFill/>
                    <a:ln w="9525">
                      <a:noFill/>
                      <a:miter lim="800000"/>
                      <a:headEnd/>
                      <a:tailEnd/>
                    </a:ln>
                  </pic:spPr>
                </pic:pic>
              </a:graphicData>
            </a:graphic>
          </wp:anchor>
        </w:drawing>
      </w:r>
    </w:p>
    <w:p w:rsidR="00AD6F57" w:rsidRDefault="00AD6F57" w:rsidP="00AD6F57"/>
    <w:p w:rsidR="00AD6F57" w:rsidRDefault="00506C58" w:rsidP="00AD6F57">
      <w:r>
        <w:rPr>
          <w:noProof/>
          <w:lang w:eastAsia="en-US"/>
        </w:rPr>
        <w:pict>
          <v:shape id="_x0000_s1068" type="#_x0000_t202" style="position:absolute;margin-left:378.6pt;margin-top:19.2pt;width:28.65pt;height:14.25pt;z-index:251709440;mso-width-relative:margin;mso-height-relative:margin" filled="f" stroked="f">
            <v:textbox style="layout-flow:vertical;mso-layout-flow-alt:bottom-to-top;mso-next-textbox:#_x0000_s1068">
              <w:txbxContent>
                <w:p w:rsidR="002E0687" w:rsidRDefault="002E0687" w:rsidP="002E0687">
                  <w:r>
                    <w:t>1</w:t>
                  </w:r>
                </w:p>
              </w:txbxContent>
            </v:textbox>
          </v:shape>
        </w:pict>
      </w:r>
    </w:p>
    <w:p w:rsidR="00AD6F57" w:rsidRDefault="00AD6F57" w:rsidP="00AD6F57"/>
    <w:p w:rsidR="00AD6F57" w:rsidRDefault="00506C58" w:rsidP="00AD6F57">
      <w:r>
        <w:rPr>
          <w:noProof/>
          <w:lang w:eastAsia="en-US"/>
        </w:rPr>
        <w:pict>
          <v:shape id="_x0000_s1071" type="#_x0000_t202" style="position:absolute;margin-left:283.4pt;margin-top:22.7pt;width:28.65pt;height:14.25pt;z-index:251712512;mso-width-relative:margin;mso-height-relative:margin" filled="f" stroked="f">
            <v:textbox style="layout-flow:vertical;mso-layout-flow-alt:bottom-to-top;mso-next-textbox:#_x0000_s1071">
              <w:txbxContent>
                <w:p w:rsidR="002E0687" w:rsidRDefault="002E0687" w:rsidP="002E0687">
                  <w:r>
                    <w:t>1</w:t>
                  </w:r>
                </w:p>
              </w:txbxContent>
            </v:textbox>
          </v:shape>
        </w:pict>
      </w:r>
      <w:r>
        <w:rPr>
          <w:noProof/>
          <w:lang w:eastAsia="en-US"/>
        </w:rPr>
        <w:pict>
          <v:shape id="_x0000_s1070" type="#_x0000_t202" style="position:absolute;margin-left:449.15pt;margin-top:8.45pt;width:28.65pt;height:14.25pt;z-index:251711488;mso-width-relative:margin;mso-height-relative:margin" filled="f" stroked="f">
            <v:textbox style="layout-flow:vertical;mso-layout-flow-alt:bottom-to-top;mso-next-textbox:#_x0000_s1070">
              <w:txbxContent>
                <w:p w:rsidR="002E0687" w:rsidRDefault="002E0687" w:rsidP="002E0687">
                  <w:r>
                    <w:t>1</w:t>
                  </w:r>
                </w:p>
              </w:txbxContent>
            </v:textbox>
          </v:shape>
        </w:pict>
      </w:r>
      <w:r>
        <w:rPr>
          <w:noProof/>
          <w:lang w:eastAsia="en-US"/>
        </w:rPr>
        <w:pict>
          <v:shape id="_x0000_s1067" type="#_x0000_t202" style="position:absolute;margin-left:162.8pt;margin-top:22.7pt;width:28.65pt;height:14.25pt;z-index:251708416;mso-width-relative:margin;mso-height-relative:margin" filled="f" stroked="f">
            <v:textbox style="layout-flow:vertical;mso-layout-flow-alt:bottom-to-top;mso-next-textbox:#_x0000_s1067">
              <w:txbxContent>
                <w:p w:rsidR="002E0687" w:rsidRDefault="002E0687" w:rsidP="002E0687">
                  <w:r>
                    <w:t>1</w:t>
                  </w:r>
                </w:p>
              </w:txbxContent>
            </v:textbox>
          </v:shape>
        </w:pict>
      </w:r>
    </w:p>
    <w:p w:rsidR="00AD6F57" w:rsidRPr="00AD6F57" w:rsidRDefault="00AD6F57" w:rsidP="00AD6F57"/>
    <w:p w:rsidR="00AD6F57" w:rsidRDefault="00AD6F57" w:rsidP="00AD6F57">
      <w:pPr>
        <w:keepNext/>
        <w:spacing w:after="200" w:line="276" w:lineRule="auto"/>
      </w:pPr>
    </w:p>
    <w:p w:rsidR="00AD6F57" w:rsidRDefault="00AD6F57" w:rsidP="00AD6F57">
      <w:pPr>
        <w:pStyle w:val="Caption"/>
      </w:pPr>
    </w:p>
    <w:p w:rsidR="00AD6F57" w:rsidRDefault="00506C58" w:rsidP="00AD6F57">
      <w:pPr>
        <w:pStyle w:val="Caption"/>
      </w:pPr>
      <w:r>
        <w:rPr>
          <w:noProof/>
          <w:lang w:eastAsia="en-US"/>
        </w:rPr>
        <w:pict>
          <v:shape id="_x0000_s1065" type="#_x0000_t202" style="position:absolute;margin-left:344.7pt;margin-top:6.6pt;width:28.65pt;height:14.25pt;z-index:251707392;mso-width-relative:margin;mso-height-relative:margin" filled="f" stroked="f">
            <v:textbox style="layout-flow:vertical;mso-layout-flow-alt:bottom-to-top;mso-next-textbox:#_x0000_s1065">
              <w:txbxContent>
                <w:p w:rsidR="00AB6451" w:rsidRDefault="00AB6451" w:rsidP="00AB6451">
                  <w:r>
                    <w:t>1</w:t>
                  </w:r>
                </w:p>
              </w:txbxContent>
            </v:textbox>
          </v:shape>
        </w:pict>
      </w:r>
    </w:p>
    <w:p w:rsidR="00AD6F57" w:rsidRDefault="00AD6F57" w:rsidP="00AD6F57">
      <w:pPr>
        <w:pStyle w:val="Caption"/>
      </w:pPr>
    </w:p>
    <w:p w:rsidR="00AD6F57" w:rsidRDefault="00506C58" w:rsidP="00AD6F57">
      <w:pPr>
        <w:pStyle w:val="Caption"/>
      </w:pPr>
      <w:r>
        <w:rPr>
          <w:noProof/>
          <w:lang w:eastAsia="en-US"/>
        </w:rPr>
        <w:pict>
          <v:shape id="_x0000_s1063" type="#_x0000_t202" style="position:absolute;margin-left:100.2pt;margin-top:9.15pt;width:28.65pt;height:14.25pt;z-index:251705344;mso-width-relative:margin;mso-height-relative:margin" filled="f" stroked="f">
            <v:textbox style="layout-flow:vertical;mso-layout-flow-alt:bottom-to-top;mso-next-textbox:#_x0000_s1063">
              <w:txbxContent>
                <w:p w:rsidR="00AB6451" w:rsidRDefault="00AB6451" w:rsidP="00AB6451">
                  <w:r>
                    <w:t>1</w:t>
                  </w:r>
                </w:p>
              </w:txbxContent>
            </v:textbox>
          </v:shape>
        </w:pict>
      </w:r>
    </w:p>
    <w:p w:rsidR="00AD6F57" w:rsidRDefault="00AD6F57" w:rsidP="00AD6F57">
      <w:pPr>
        <w:pStyle w:val="Caption"/>
      </w:pPr>
    </w:p>
    <w:p w:rsidR="00AD6F57" w:rsidRDefault="00AD6F57" w:rsidP="00AD6F57">
      <w:pPr>
        <w:pStyle w:val="Caption"/>
      </w:pPr>
    </w:p>
    <w:p w:rsidR="00AD6F57" w:rsidRDefault="00AD6F57" w:rsidP="00AD6F57">
      <w:pPr>
        <w:pStyle w:val="Caption"/>
      </w:pPr>
    </w:p>
    <w:p w:rsidR="00AD6F57" w:rsidRDefault="00AD6F57" w:rsidP="00AD6F57">
      <w:pPr>
        <w:pStyle w:val="Caption"/>
      </w:pPr>
    </w:p>
    <w:p w:rsidR="00AD6F57" w:rsidRDefault="00AD6F57" w:rsidP="00AD6F57">
      <w:pPr>
        <w:pStyle w:val="Caption"/>
      </w:pPr>
    </w:p>
    <w:p w:rsidR="00AD6F57" w:rsidRDefault="00AD6F57" w:rsidP="00AD6F57">
      <w:pPr>
        <w:pStyle w:val="Caption"/>
      </w:pPr>
    </w:p>
    <w:p w:rsidR="00AD6F57" w:rsidRDefault="00506C58" w:rsidP="00AD6F57">
      <w:pPr>
        <w:pStyle w:val="Caption"/>
      </w:pPr>
      <w:r>
        <w:rPr>
          <w:noProof/>
          <w:lang w:eastAsia="en-US"/>
        </w:rPr>
        <w:pict>
          <v:shape id="_x0000_s1061" type="#_x0000_t202" style="position:absolute;margin-left:93.45pt;margin-top:17.85pt;width:28.65pt;height:14.25pt;z-index:251703296;mso-width-relative:margin;mso-height-relative:margin" filled="f" stroked="f">
            <v:textbox style="layout-flow:vertical;mso-layout-flow-alt:bottom-to-top;mso-next-textbox:#_x0000_s1061">
              <w:txbxContent>
                <w:p w:rsidR="00AB6451" w:rsidRDefault="00AB6451" w:rsidP="00AB6451">
                  <w:r>
                    <w:t>1</w:t>
                  </w:r>
                </w:p>
              </w:txbxContent>
            </v:textbox>
          </v:shape>
        </w:pict>
      </w:r>
    </w:p>
    <w:p w:rsidR="00AD6F57" w:rsidRDefault="00AD6F57" w:rsidP="00AD6F57">
      <w:pPr>
        <w:pStyle w:val="Caption"/>
      </w:pPr>
    </w:p>
    <w:p w:rsidR="00AD6F57" w:rsidRDefault="00AD6F57" w:rsidP="00AD6F57">
      <w:pPr>
        <w:pStyle w:val="Caption"/>
      </w:pPr>
    </w:p>
    <w:p w:rsidR="00AD6F57" w:rsidRDefault="00506C58" w:rsidP="00AD6F57">
      <w:pPr>
        <w:pStyle w:val="Caption"/>
      </w:pPr>
      <w:r>
        <w:rPr>
          <w:noProof/>
          <w:lang w:eastAsia="en-US"/>
        </w:rPr>
        <w:pict>
          <v:shape id="_x0000_s1059" type="#_x0000_t202" style="position:absolute;margin-left:197.7pt;margin-top:.35pt;width:28.65pt;height:14.25pt;z-index:251701248;mso-width-relative:margin;mso-height-relative:margin" filled="f" stroked="f">
            <v:textbox style="layout-flow:vertical;mso-layout-flow-alt:bottom-to-top;mso-next-textbox:#_x0000_s1059">
              <w:txbxContent>
                <w:p w:rsidR="00AB6451" w:rsidRDefault="00AB6451" w:rsidP="00AB6451">
                  <w:r>
                    <w:t>1</w:t>
                  </w:r>
                </w:p>
              </w:txbxContent>
            </v:textbox>
          </v:shape>
        </w:pict>
      </w:r>
      <w:r>
        <w:rPr>
          <w:noProof/>
          <w:lang w:eastAsia="en-US"/>
        </w:rPr>
        <w:pict>
          <v:shape id="_x0000_s1057" type="#_x0000_t202" style="position:absolute;margin-left:278.7pt;margin-top:9.35pt;width:28.65pt;height:14.25pt;z-index:251699200;mso-width-relative:margin;mso-height-relative:margin" filled="f" stroked="f">
            <v:textbox style="layout-flow:vertical;mso-layout-flow-alt:bottom-to-top;mso-next-textbox:#_x0000_s1057">
              <w:txbxContent>
                <w:p w:rsidR="00AB6451" w:rsidRDefault="00AB6451" w:rsidP="00AB6451">
                  <w:r>
                    <w:t>1</w:t>
                  </w:r>
                </w:p>
              </w:txbxContent>
            </v:textbox>
          </v:shape>
        </w:pict>
      </w:r>
    </w:p>
    <w:p w:rsidR="00AD6F57" w:rsidRDefault="00AD6F57" w:rsidP="00AD6F57">
      <w:pPr>
        <w:pStyle w:val="Caption"/>
      </w:pPr>
    </w:p>
    <w:p w:rsidR="00AD6F57" w:rsidRDefault="00AD6F57" w:rsidP="00AD6F57">
      <w:pPr>
        <w:pStyle w:val="Caption"/>
      </w:pPr>
    </w:p>
    <w:p w:rsidR="00AD6F57" w:rsidRDefault="00AD6F57" w:rsidP="00AD6F57">
      <w:pPr>
        <w:pStyle w:val="Caption"/>
      </w:pPr>
    </w:p>
    <w:p w:rsidR="00AD6F57" w:rsidRPr="00AD6F57" w:rsidRDefault="00AD6F57" w:rsidP="00AD6F57">
      <w:pPr>
        <w:pStyle w:val="Caption"/>
        <w:rPr>
          <w:color w:val="548AB7" w:themeColor="accent1" w:themeShade="BF"/>
        </w:rPr>
      </w:pPr>
      <w:r w:rsidRPr="00AD6F57">
        <w:rPr>
          <w:color w:val="548AB7" w:themeColor="accent1" w:themeShade="BF"/>
        </w:rPr>
        <w:t xml:space="preserve">Figure </w:t>
      </w:r>
      <w:r w:rsidR="00506C58">
        <w:rPr>
          <w:color w:val="548AB7" w:themeColor="accent1" w:themeShade="BF"/>
        </w:rPr>
        <w:fldChar w:fldCharType="begin"/>
      </w:r>
      <w:r>
        <w:rPr>
          <w:color w:val="548AB7" w:themeColor="accent1" w:themeShade="BF"/>
        </w:rPr>
        <w:instrText xml:space="preserve"> STYLEREF 1 \s </w:instrText>
      </w:r>
      <w:r w:rsidR="00506C58">
        <w:rPr>
          <w:color w:val="548AB7" w:themeColor="accent1" w:themeShade="BF"/>
        </w:rPr>
        <w:fldChar w:fldCharType="separate"/>
      </w:r>
      <w:r>
        <w:rPr>
          <w:noProof/>
          <w:color w:val="548AB7" w:themeColor="accent1" w:themeShade="BF"/>
        </w:rPr>
        <w:t>4</w:t>
      </w:r>
      <w:r w:rsidR="00506C58">
        <w:rPr>
          <w:color w:val="548AB7" w:themeColor="accent1" w:themeShade="BF"/>
        </w:rPr>
        <w:fldChar w:fldCharType="end"/>
      </w:r>
      <w:r>
        <w:rPr>
          <w:color w:val="548AB7" w:themeColor="accent1" w:themeShade="BF"/>
        </w:rPr>
        <w:noBreakHyphen/>
      </w:r>
      <w:r w:rsidR="00506C58">
        <w:rPr>
          <w:color w:val="548AB7" w:themeColor="accent1" w:themeShade="BF"/>
        </w:rPr>
        <w:fldChar w:fldCharType="begin"/>
      </w:r>
      <w:r>
        <w:rPr>
          <w:color w:val="548AB7" w:themeColor="accent1" w:themeShade="BF"/>
        </w:rPr>
        <w:instrText xml:space="preserve"> SEQ Figure \* ARABIC \s 1 </w:instrText>
      </w:r>
      <w:r w:rsidR="00506C58">
        <w:rPr>
          <w:color w:val="548AB7" w:themeColor="accent1" w:themeShade="BF"/>
        </w:rPr>
        <w:fldChar w:fldCharType="separate"/>
      </w:r>
      <w:r>
        <w:rPr>
          <w:noProof/>
          <w:color w:val="548AB7" w:themeColor="accent1" w:themeShade="BF"/>
        </w:rPr>
        <w:t>1</w:t>
      </w:r>
      <w:r w:rsidR="00506C58">
        <w:rPr>
          <w:color w:val="548AB7" w:themeColor="accent1" w:themeShade="BF"/>
        </w:rPr>
        <w:fldChar w:fldCharType="end"/>
      </w:r>
      <w:r w:rsidRPr="00AD6F57">
        <w:rPr>
          <w:color w:val="548AB7" w:themeColor="accent1" w:themeShade="BF"/>
        </w:rPr>
        <w:t xml:space="preserve"> - Class Diagram</w:t>
      </w:r>
    </w:p>
    <w:p w:rsidR="00742BDA" w:rsidRDefault="00B13A13" w:rsidP="00B13A13">
      <w:pPr>
        <w:spacing w:after="200" w:line="276" w:lineRule="auto"/>
      </w:pPr>
      <w:r>
        <w:br w:type="page"/>
      </w:r>
    </w:p>
    <w:p w:rsidR="00AF14DC" w:rsidRDefault="00506C58" w:rsidP="00E70059">
      <w:pPr>
        <w:pStyle w:val="Heading2"/>
      </w:pPr>
      <w:r>
        <w:rPr>
          <w:noProof/>
        </w:rPr>
        <w:lastRenderedPageBreak/>
        <w:pict>
          <v:shape id="_x0000_s1051" type="#_x0000_t202" style="position:absolute;left:0;text-align:left;margin-left:-3pt;margin-top:639.25pt;width:7in;height:18.6pt;z-index:251692032" stroked="f">
            <v:textbox style="mso-next-textbox:#_x0000_s1051;mso-fit-shape-to-text:t" inset="0,0,0,0">
              <w:txbxContent>
                <w:p w:rsidR="00AB6451" w:rsidRPr="00AD6F57" w:rsidRDefault="00AB6451" w:rsidP="00AD6F57">
                  <w:pPr>
                    <w:pStyle w:val="Caption"/>
                    <w:jc w:val="center"/>
                    <w:rPr>
                      <w:color w:val="548AB7" w:themeColor="accent1" w:themeShade="BF"/>
                      <w:sz w:val="24"/>
                      <w:szCs w:val="20"/>
                    </w:rPr>
                  </w:pPr>
                  <w:r w:rsidRPr="00AD6F57">
                    <w:rPr>
                      <w:color w:val="548AB7" w:themeColor="accent1" w:themeShade="BF"/>
                    </w:rPr>
                    <w:t xml:space="preserve">Figure </w:t>
                  </w:r>
                  <w:r w:rsidR="00506C58" w:rsidRPr="00AD6F57">
                    <w:rPr>
                      <w:color w:val="548AB7" w:themeColor="accent1" w:themeShade="BF"/>
                    </w:rPr>
                    <w:fldChar w:fldCharType="begin"/>
                  </w:r>
                  <w:r w:rsidRPr="00AD6F57">
                    <w:rPr>
                      <w:color w:val="548AB7" w:themeColor="accent1" w:themeShade="BF"/>
                    </w:rPr>
                    <w:instrText xml:space="preserve"> STYLEREF 1 \s </w:instrText>
                  </w:r>
                  <w:r w:rsidR="00506C58" w:rsidRPr="00AD6F57">
                    <w:rPr>
                      <w:color w:val="548AB7" w:themeColor="accent1" w:themeShade="BF"/>
                    </w:rPr>
                    <w:fldChar w:fldCharType="separate"/>
                  </w:r>
                  <w:r w:rsidRPr="00AD6F57">
                    <w:rPr>
                      <w:noProof/>
                      <w:color w:val="548AB7" w:themeColor="accent1" w:themeShade="BF"/>
                    </w:rPr>
                    <w:t>4</w:t>
                  </w:r>
                  <w:r w:rsidR="00506C58" w:rsidRPr="00AD6F57">
                    <w:rPr>
                      <w:color w:val="548AB7" w:themeColor="accent1" w:themeShade="BF"/>
                    </w:rPr>
                    <w:fldChar w:fldCharType="end"/>
                  </w:r>
                  <w:r w:rsidRPr="00AD6F57">
                    <w:rPr>
                      <w:color w:val="548AB7" w:themeColor="accent1" w:themeShade="BF"/>
                    </w:rPr>
                    <w:noBreakHyphen/>
                  </w:r>
                  <w:r w:rsidR="00506C58" w:rsidRPr="00AD6F57">
                    <w:rPr>
                      <w:color w:val="548AB7" w:themeColor="accent1" w:themeShade="BF"/>
                    </w:rPr>
                    <w:fldChar w:fldCharType="begin"/>
                  </w:r>
                  <w:r w:rsidRPr="00AD6F57">
                    <w:rPr>
                      <w:color w:val="548AB7" w:themeColor="accent1" w:themeShade="BF"/>
                    </w:rPr>
                    <w:instrText xml:space="preserve"> SEQ Figure \* ARABIC \s 1 </w:instrText>
                  </w:r>
                  <w:r w:rsidR="00506C58" w:rsidRPr="00AD6F57">
                    <w:rPr>
                      <w:color w:val="548AB7" w:themeColor="accent1" w:themeShade="BF"/>
                    </w:rPr>
                    <w:fldChar w:fldCharType="separate"/>
                  </w:r>
                  <w:r w:rsidRPr="00AD6F57">
                    <w:rPr>
                      <w:noProof/>
                      <w:color w:val="548AB7" w:themeColor="accent1" w:themeShade="BF"/>
                    </w:rPr>
                    <w:t>2</w:t>
                  </w:r>
                  <w:r w:rsidR="00506C58" w:rsidRPr="00AD6F57">
                    <w:rPr>
                      <w:color w:val="548AB7" w:themeColor="accent1" w:themeShade="BF"/>
                    </w:rPr>
                    <w:fldChar w:fldCharType="end"/>
                  </w:r>
                  <w:r w:rsidRPr="00AD6F57">
                    <w:rPr>
                      <w:color w:val="548AB7" w:themeColor="accent1" w:themeShade="BF"/>
                    </w:rPr>
                    <w:t xml:space="preserve"> - Data Types and Operation Signatures</w:t>
                  </w:r>
                </w:p>
              </w:txbxContent>
            </v:textbox>
          </v:shape>
        </w:pict>
      </w:r>
      <w:bookmarkStart w:id="14" w:name="_Toc224727255"/>
      <w:r w:rsidR="00E70059">
        <w:t>Data Types and Operation Signatures (UML Format)</w:t>
      </w:r>
      <w:bookmarkEnd w:id="14"/>
    </w:p>
    <w:p w:rsidR="00AD6F57" w:rsidRDefault="00AF14DC" w:rsidP="00AF14DC">
      <w:pPr>
        <w:pStyle w:val="Heading2"/>
        <w:numPr>
          <w:ilvl w:val="0"/>
          <w:numId w:val="0"/>
        </w:numPr>
        <w:ind w:left="360"/>
      </w:pPr>
      <w:r>
        <w:rPr>
          <w:noProof/>
          <w:lang w:eastAsia="en-US"/>
        </w:rPr>
        <w:drawing>
          <wp:anchor distT="0" distB="0" distL="114300" distR="114300" simplePos="0" relativeHeight="251693056" behindDoc="1" locked="0" layoutInCell="1" allowOverlap="1">
            <wp:simplePos x="0" y="0"/>
            <wp:positionH relativeFrom="column">
              <wp:posOffset>-552450</wp:posOffset>
            </wp:positionH>
            <wp:positionV relativeFrom="paragraph">
              <wp:posOffset>1243966</wp:posOffset>
            </wp:positionV>
            <wp:extent cx="7858125" cy="5377180"/>
            <wp:effectExtent l="0" t="1238250" r="0" b="1214120"/>
            <wp:wrapNone/>
            <wp:docPr id="32" name="Picture 32" descr="H:\DataTypesAndOperationSignatur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DataTypesAndOperationSignatures1.jpg"/>
                    <pic:cNvPicPr>
                      <a:picLocks noChangeAspect="1" noChangeArrowheads="1"/>
                    </pic:cNvPicPr>
                  </pic:nvPicPr>
                  <pic:blipFill>
                    <a:blip r:embed="rId25" cstate="print"/>
                    <a:srcRect/>
                    <a:stretch>
                      <a:fillRect/>
                    </a:stretch>
                  </pic:blipFill>
                  <pic:spPr bwMode="auto">
                    <a:xfrm rot="16200000">
                      <a:off x="0" y="0"/>
                      <a:ext cx="7858125" cy="5377180"/>
                    </a:xfrm>
                    <a:prstGeom prst="rect">
                      <a:avLst/>
                    </a:prstGeom>
                    <a:noFill/>
                    <a:ln w="9525">
                      <a:noFill/>
                      <a:miter lim="800000"/>
                      <a:headEnd/>
                      <a:tailEnd/>
                    </a:ln>
                  </pic:spPr>
                </pic:pic>
              </a:graphicData>
            </a:graphic>
          </wp:anchor>
        </w:drawing>
      </w:r>
      <w:r w:rsidR="00AD6F57">
        <w:br w:type="page"/>
      </w:r>
    </w:p>
    <w:p w:rsidR="00AB6451" w:rsidRPr="00AB6451" w:rsidRDefault="002E0687" w:rsidP="002E0687">
      <w:pPr>
        <w:ind w:left="720"/>
      </w:pPr>
      <w:r w:rsidRPr="002E0687">
        <w:lastRenderedPageBreak/>
        <w:t xml:space="preserve">The figure above </w:t>
      </w:r>
      <w:r>
        <w:t xml:space="preserve">(in a) Class Diagram) </w:t>
      </w:r>
      <w:r w:rsidRPr="002E0687">
        <w:t>is the proposed the software class hierarchy. We note that the Math Module is a generalization of the Prediction and Recommendation classes, not an actual class.</w:t>
      </w:r>
    </w:p>
    <w:p w:rsidR="00C17DDE" w:rsidRDefault="00761915" w:rsidP="00C17DDE">
      <w:pPr>
        <w:pStyle w:val="Heading1"/>
      </w:pPr>
      <w:bookmarkStart w:id="15" w:name="_Toc224727256"/>
      <w:r>
        <w:t>System Architecture and Design</w:t>
      </w:r>
      <w:bookmarkEnd w:id="15"/>
    </w:p>
    <w:p w:rsidR="00E74FF5" w:rsidRDefault="00761915" w:rsidP="00E74FF5">
      <w:pPr>
        <w:pStyle w:val="Heading2"/>
        <w:rPr>
          <w:rFonts w:ascii="Times New Roman" w:hAnsi="Times New Roman"/>
        </w:rPr>
      </w:pPr>
      <w:r w:rsidRPr="00761915">
        <w:t xml:space="preserve"> </w:t>
      </w:r>
      <w:bookmarkStart w:id="16" w:name="_Toc224727257"/>
      <w:r w:rsidR="00E74FF5" w:rsidRPr="00E74FF5">
        <w:t>Architectural Styles</w:t>
      </w:r>
      <w:bookmarkEnd w:id="16"/>
      <w:r w:rsidR="00E74FF5" w:rsidRPr="00E74FF5">
        <w:rPr>
          <w:rFonts w:ascii="Times New Roman" w:hAnsi="Times New Roman"/>
        </w:rPr>
        <w:t xml:space="preserve"> </w:t>
      </w:r>
    </w:p>
    <w:p w:rsidR="00E74FF5" w:rsidRDefault="00E74FF5" w:rsidP="004B66F0">
      <w:pPr>
        <w:pStyle w:val="ListParagraph"/>
        <w:rPr>
          <w:rFonts w:ascii="Tw Cen MT" w:eastAsia="Tw Cen MT" w:hAnsi="Tw Cen MT"/>
        </w:rPr>
      </w:pPr>
      <w:r>
        <w:rPr>
          <w:rFonts w:ascii="Tw Cen MT" w:eastAsia="Tw Cen MT" w:hAnsi="Tw Cen MT"/>
        </w:rPr>
        <w:t xml:space="preserve">Software architecture refers to the composition of the system under discussion. Every system’s configuration is unique due to the stakeholders’ desires it supports. Each implementation varies the system’s attributes, resulting in a (possible) different architecture. Some common software architectures are </w:t>
      </w:r>
      <w:r>
        <w:rPr>
          <w:rFonts w:ascii="Tw Cen MT" w:eastAsia="Tw Cen MT" w:hAnsi="Tw Cen MT"/>
          <w:i/>
        </w:rPr>
        <w:t>Client-server</w:t>
      </w:r>
      <w:r w:rsidRPr="00862ED3">
        <w:rPr>
          <w:rFonts w:ascii="Tw Cen MT" w:eastAsia="Tw Cen MT" w:hAnsi="Tw Cen MT"/>
        </w:rPr>
        <w:t>,</w:t>
      </w:r>
      <w:r>
        <w:rPr>
          <w:rFonts w:ascii="Tw Cen MT" w:eastAsia="Tw Cen MT" w:hAnsi="Tw Cen MT"/>
          <w:i/>
        </w:rPr>
        <w:t xml:space="preserve"> Event-Driven, Database Centric</w:t>
      </w:r>
      <w:r w:rsidRPr="00862ED3">
        <w:rPr>
          <w:rFonts w:ascii="Tw Cen MT" w:eastAsia="Tw Cen MT" w:hAnsi="Tw Cen MT"/>
        </w:rPr>
        <w:t>,</w:t>
      </w:r>
      <w:r>
        <w:rPr>
          <w:rFonts w:ascii="Tw Cen MT" w:eastAsia="Tw Cen MT" w:hAnsi="Tw Cen MT"/>
          <w:i/>
        </w:rPr>
        <w:t xml:space="preserve"> Component Based</w:t>
      </w:r>
      <w:r w:rsidRPr="00862ED3">
        <w:rPr>
          <w:rFonts w:ascii="Tw Cen MT" w:eastAsia="Tw Cen MT" w:hAnsi="Tw Cen MT"/>
        </w:rPr>
        <w:t>,</w:t>
      </w:r>
      <w:r>
        <w:rPr>
          <w:rFonts w:ascii="Tw Cen MT" w:eastAsia="Tw Cen MT" w:hAnsi="Tw Cen MT"/>
          <w:i/>
        </w:rPr>
        <w:t xml:space="preserve"> </w:t>
      </w:r>
      <w:r w:rsidRPr="00862ED3">
        <w:rPr>
          <w:rFonts w:ascii="Tw Cen MT" w:eastAsia="Tw Cen MT" w:hAnsi="Tw Cen MT"/>
        </w:rPr>
        <w:t>and</w:t>
      </w:r>
      <w:r>
        <w:rPr>
          <w:rFonts w:ascii="Tw Cen MT" w:eastAsia="Tw Cen MT" w:hAnsi="Tw Cen MT"/>
          <w:i/>
        </w:rPr>
        <w:t xml:space="preserve"> Distributed Computing</w:t>
      </w:r>
      <w:r w:rsidRPr="00862ED3">
        <w:rPr>
          <w:rFonts w:ascii="Tw Cen MT" w:eastAsia="Tw Cen MT" w:hAnsi="Tw Cen MT"/>
          <w:i/>
        </w:rPr>
        <w:t>.</w:t>
      </w:r>
      <w:r>
        <w:rPr>
          <w:rFonts w:ascii="Tw Cen MT" w:eastAsia="Tw Cen MT" w:hAnsi="Tw Cen MT"/>
        </w:rPr>
        <w:t xml:space="preserve"> </w:t>
      </w:r>
    </w:p>
    <w:p w:rsidR="00E74FF5" w:rsidRDefault="00E74FF5" w:rsidP="004B66F0">
      <w:pPr>
        <w:pStyle w:val="ListParagraph"/>
        <w:rPr>
          <w:rFonts w:ascii="Tw Cen MT" w:eastAsia="Tw Cen MT" w:hAnsi="Tw Cen MT"/>
        </w:rPr>
      </w:pPr>
    </w:p>
    <w:p w:rsidR="00E74FF5" w:rsidRDefault="00E74FF5" w:rsidP="004B66F0">
      <w:pPr>
        <w:pStyle w:val="ListParagraph"/>
        <w:rPr>
          <w:rFonts w:ascii="Tw Cen MT" w:eastAsia="Tw Cen MT" w:hAnsi="Tw Cen MT"/>
        </w:rPr>
      </w:pPr>
      <w:r>
        <w:rPr>
          <w:rFonts w:ascii="Tw Cen MT" w:eastAsia="Tw Cen MT" w:hAnsi="Tw Cen MT"/>
        </w:rPr>
        <w:t xml:space="preserve">The definitions of some of these common software styles are described here. </w:t>
      </w:r>
    </w:p>
    <w:p w:rsidR="00E74FF5" w:rsidRDefault="00E74FF5" w:rsidP="007F7BB1">
      <w:pPr>
        <w:pStyle w:val="ListParagraph"/>
        <w:numPr>
          <w:ilvl w:val="0"/>
          <w:numId w:val="9"/>
        </w:numPr>
        <w:rPr>
          <w:rFonts w:ascii="Tw Cen MT" w:eastAsia="Tw Cen MT" w:hAnsi="Tw Cen MT"/>
        </w:rPr>
      </w:pPr>
      <w:r w:rsidRPr="0015392E">
        <w:rPr>
          <w:rFonts w:ascii="Tw Cen MT" w:eastAsia="Tw Cen MT" w:hAnsi="Tw Cen MT"/>
        </w:rPr>
        <w:t>The client-server software architecture model communicate</w:t>
      </w:r>
      <w:r>
        <w:rPr>
          <w:rFonts w:ascii="Tw Cen MT" w:eastAsia="Tw Cen MT" w:hAnsi="Tw Cen MT"/>
        </w:rPr>
        <w:t>s between several systems</w:t>
      </w:r>
      <w:r w:rsidRPr="0015392E">
        <w:rPr>
          <w:rFonts w:ascii="Tw Cen MT" w:eastAsia="Tw Cen MT" w:hAnsi="Tw Cen MT"/>
        </w:rPr>
        <w:t xml:space="preserve"> over a network. A client may initiate a communication session, while the server wai</w:t>
      </w:r>
      <w:r>
        <w:rPr>
          <w:rFonts w:ascii="Tw Cen MT" w:eastAsia="Tw Cen MT" w:hAnsi="Tw Cen MT"/>
        </w:rPr>
        <w:t xml:space="preserve">ts for requests from any client (Wikipedia). </w:t>
      </w:r>
    </w:p>
    <w:p w:rsidR="00E74FF5" w:rsidRDefault="00E74FF5" w:rsidP="007F7BB1">
      <w:pPr>
        <w:pStyle w:val="ListParagraph"/>
        <w:numPr>
          <w:ilvl w:val="0"/>
          <w:numId w:val="9"/>
        </w:numPr>
        <w:rPr>
          <w:rFonts w:ascii="Tw Cen MT" w:eastAsia="Tw Cen MT" w:hAnsi="Tw Cen MT"/>
        </w:rPr>
      </w:pPr>
      <w:r w:rsidRPr="003559C9">
        <w:rPr>
          <w:rFonts w:ascii="Tw Cen MT" w:eastAsia="Tw Cen MT" w:hAnsi="Tw Cen MT"/>
        </w:rPr>
        <w:t xml:space="preserve">Component based software engineering </w:t>
      </w:r>
      <w:r w:rsidR="007A302C">
        <w:rPr>
          <w:rFonts w:ascii="Tw Cen MT" w:eastAsia="Tw Cen MT" w:hAnsi="Tw Cen MT"/>
        </w:rPr>
        <w:t xml:space="preserve">(CBSE) </w:t>
      </w:r>
      <w:r w:rsidRPr="003559C9">
        <w:rPr>
          <w:rFonts w:ascii="Tw Cen MT" w:eastAsia="Tw Cen MT" w:hAnsi="Tw Cen MT"/>
        </w:rPr>
        <w:t>is defined as a type of software architecture style with emphasis on decomposition of the engineered systems into functional or logical components with well-defined interfaces used for communication across the components (Wikipedia).</w:t>
      </w:r>
      <w:r>
        <w:rPr>
          <w:rFonts w:ascii="Tw Cen MT" w:eastAsia="Tw Cen MT" w:hAnsi="Tw Cen MT"/>
        </w:rPr>
        <w:t xml:space="preserve"> </w:t>
      </w:r>
    </w:p>
    <w:p w:rsidR="00E74FF5" w:rsidRDefault="00E74FF5" w:rsidP="007F7BB1">
      <w:pPr>
        <w:pStyle w:val="ListParagraph"/>
        <w:numPr>
          <w:ilvl w:val="0"/>
          <w:numId w:val="9"/>
        </w:numPr>
        <w:rPr>
          <w:rFonts w:ascii="Tw Cen MT" w:eastAsia="Tw Cen MT" w:hAnsi="Tw Cen MT"/>
        </w:rPr>
      </w:pPr>
      <w:r w:rsidRPr="0015392E">
        <w:rPr>
          <w:rFonts w:ascii="Tw Cen MT" w:eastAsia="Tw Cen MT" w:hAnsi="Tw Cen MT"/>
        </w:rPr>
        <w:t>Event-driven architecture (EDA) is a software architecture pattern promoting the production, detection, consump</w:t>
      </w:r>
      <w:r>
        <w:rPr>
          <w:rFonts w:ascii="Tw Cen MT" w:eastAsia="Tw Cen MT" w:hAnsi="Tw Cen MT"/>
        </w:rPr>
        <w:t>tion of, and reaction to events (Wikipedia).</w:t>
      </w:r>
    </w:p>
    <w:p w:rsidR="00E74FF5" w:rsidRDefault="00E74FF5" w:rsidP="004B66F0">
      <w:pPr>
        <w:pStyle w:val="ListParagraph"/>
        <w:rPr>
          <w:rFonts w:ascii="Tw Cen MT" w:eastAsia="Tw Cen MT" w:hAnsi="Tw Cen MT"/>
        </w:rPr>
      </w:pPr>
    </w:p>
    <w:p w:rsidR="00E74FF5" w:rsidRDefault="00E74FF5" w:rsidP="004B66F0">
      <w:pPr>
        <w:pStyle w:val="ListParagraph"/>
        <w:rPr>
          <w:rFonts w:ascii="Tw Cen MT" w:eastAsia="Tw Cen MT" w:hAnsi="Tw Cen MT"/>
        </w:rPr>
      </w:pPr>
      <w:r>
        <w:rPr>
          <w:rFonts w:ascii="Tw Cen MT" w:eastAsia="Tw Cen MT" w:hAnsi="Tw Cen MT"/>
        </w:rPr>
        <w:t xml:space="preserve">Our </w:t>
      </w:r>
      <w:r w:rsidRPr="003559C9">
        <w:rPr>
          <w:rFonts w:ascii="Tw Cen MT" w:eastAsia="Tw Cen MT" w:hAnsi="Tw Cen MT"/>
          <w:i/>
        </w:rPr>
        <w:t>Stock Market Fantasy League</w:t>
      </w:r>
      <w:r>
        <w:rPr>
          <w:rFonts w:ascii="Tw Cen MT" w:eastAsia="Tw Cen MT" w:hAnsi="Tw Cen MT"/>
        </w:rPr>
        <w:t xml:space="preserve"> system is a cross breed of several software architectural styles. One may right away question this type of classification: Why several groupings? There are several reasons why we cannot categorize our system into a single software architectural style. Firstly, our system is a webpage. This representation places our system under the client-server representation. Secondly, our webpage comprises of several interconnected modules that communicate with each other, putting our system also in component based software architecture. Finally, our stock fantasy game is driven by events such as buying, trading, viewing, updating and possibly predicting. These events need immediate response from our system, thus, placing, yet again, our system under the event driven architecture. </w:t>
      </w:r>
    </w:p>
    <w:p w:rsidR="00E74FF5" w:rsidRDefault="00E74FF5" w:rsidP="004B66F0">
      <w:pPr>
        <w:pStyle w:val="ListParagraph"/>
        <w:rPr>
          <w:rFonts w:ascii="Tw Cen MT" w:eastAsia="Tw Cen MT" w:hAnsi="Tw Cen MT"/>
        </w:rPr>
      </w:pPr>
    </w:p>
    <w:p w:rsidR="00761915" w:rsidRDefault="00E74FF5" w:rsidP="004B66F0">
      <w:pPr>
        <w:pStyle w:val="ListParagraph"/>
      </w:pPr>
      <w:r>
        <w:rPr>
          <w:rFonts w:ascii="Tw Cen MT" w:eastAsia="Tw Cen MT" w:hAnsi="Tw Cen MT"/>
        </w:rPr>
        <w:t xml:space="preserve">In essence, the combination of all three </w:t>
      </w:r>
      <w:r w:rsidRPr="00870454">
        <w:rPr>
          <w:rFonts w:ascii="Tw Cen MT" w:eastAsia="Tw Cen MT" w:hAnsi="Tw Cen MT"/>
        </w:rPr>
        <w:t>architecture</w:t>
      </w:r>
      <w:r>
        <w:rPr>
          <w:rFonts w:ascii="Tw Cen MT" w:eastAsia="Tw Cen MT" w:hAnsi="Tw Cen MT"/>
        </w:rPr>
        <w:t>s fits the</w:t>
      </w:r>
      <w:r w:rsidRPr="00870454">
        <w:rPr>
          <w:rFonts w:ascii="Tw Cen MT" w:eastAsia="Tw Cen MT" w:hAnsi="Tw Cen MT"/>
        </w:rPr>
        <w:t xml:space="preserve"> style of progr</w:t>
      </w:r>
      <w:r>
        <w:rPr>
          <w:rFonts w:ascii="Tw Cen MT" w:eastAsia="Tw Cen MT" w:hAnsi="Tw Cen MT"/>
        </w:rPr>
        <w:t xml:space="preserve">amming and the tools that we are planning to employ. This type of solution is called the top down approach where the system is analyzed globally first and then broken down into several smaller components to facilitate testability, extensibility, and maintainability. </w:t>
      </w:r>
    </w:p>
    <w:p w:rsidR="004B66F0" w:rsidRPr="004B66F0" w:rsidRDefault="004B66F0" w:rsidP="004B66F0">
      <w:pPr>
        <w:spacing w:after="200" w:line="276" w:lineRule="auto"/>
      </w:pPr>
      <w:r>
        <w:br w:type="page"/>
      </w:r>
    </w:p>
    <w:p w:rsidR="00761915" w:rsidRDefault="004B66F0" w:rsidP="00761915">
      <w:pPr>
        <w:pStyle w:val="Heading2"/>
        <w:rPr>
          <w:szCs w:val="24"/>
        </w:rPr>
      </w:pPr>
      <w:bookmarkStart w:id="17" w:name="_Toc224727258"/>
      <w:r>
        <w:rPr>
          <w:szCs w:val="24"/>
        </w:rPr>
        <w:lastRenderedPageBreak/>
        <w:t>Identifying Subsystems</w:t>
      </w:r>
      <w:bookmarkEnd w:id="17"/>
    </w:p>
    <w:p w:rsidR="00AB3BFA" w:rsidRPr="00AB3BFA" w:rsidRDefault="00AB3BFA" w:rsidP="00AB3BFA">
      <w:pPr>
        <w:ind w:left="720"/>
        <w:rPr>
          <w:rFonts w:ascii="Tw Cen MT" w:eastAsia="Tw Cen MT" w:hAnsi="Tw Cen MT"/>
          <w:szCs w:val="24"/>
        </w:rPr>
      </w:pPr>
      <w:r w:rsidRPr="00AB3BFA">
        <w:rPr>
          <w:rFonts w:ascii="Tw Cen MT" w:eastAsia="Tw Cen MT" w:hAnsi="Tw Cen MT"/>
          <w:szCs w:val="24"/>
        </w:rPr>
        <w:t xml:space="preserve">Although it was possible to identify the key subsystems through words, we chose to convey them using package diagrams as shown below because “A package diagram is worth a thousand words.” </w:t>
      </w:r>
    </w:p>
    <w:p w:rsidR="00AB3BFA" w:rsidRDefault="00135B1F" w:rsidP="00AB3BFA">
      <w:pPr>
        <w:spacing w:after="200" w:line="276" w:lineRule="auto"/>
        <w:ind w:left="720"/>
        <w:rPr>
          <w:szCs w:val="24"/>
        </w:rPr>
      </w:pPr>
      <w:r>
        <w:rPr>
          <w:noProof/>
          <w:lang w:eastAsia="en-US"/>
        </w:rPr>
        <w:drawing>
          <wp:anchor distT="0" distB="0" distL="114300" distR="114300" simplePos="0" relativeHeight="251680768" behindDoc="1" locked="0" layoutInCell="1" allowOverlap="1">
            <wp:simplePos x="0" y="0"/>
            <wp:positionH relativeFrom="column">
              <wp:posOffset>428625</wp:posOffset>
            </wp:positionH>
            <wp:positionV relativeFrom="paragraph">
              <wp:posOffset>1620520</wp:posOffset>
            </wp:positionV>
            <wp:extent cx="5734050" cy="3589020"/>
            <wp:effectExtent l="19050" t="0" r="0" b="0"/>
            <wp:wrapTight wrapText="bothSides">
              <wp:wrapPolygon edited="0">
                <wp:start x="-72" y="0"/>
                <wp:lineTo x="-72" y="21439"/>
                <wp:lineTo x="21600" y="21439"/>
                <wp:lineTo x="21600" y="0"/>
                <wp:lineTo x="-72" y="0"/>
              </wp:wrapPolygon>
            </wp:wrapTight>
            <wp:docPr id="20" name="Picture 20" descr="srcPackage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rcPackageDiagram"/>
                    <pic:cNvPicPr>
                      <a:picLocks noChangeAspect="1" noChangeArrowheads="1"/>
                    </pic:cNvPicPr>
                  </pic:nvPicPr>
                  <pic:blipFill>
                    <a:blip r:embed="rId26" cstate="print"/>
                    <a:srcRect t="16309"/>
                    <a:stretch>
                      <a:fillRect/>
                    </a:stretch>
                  </pic:blipFill>
                  <pic:spPr bwMode="auto">
                    <a:xfrm>
                      <a:off x="0" y="0"/>
                      <a:ext cx="5734050" cy="3589020"/>
                    </a:xfrm>
                    <a:prstGeom prst="rect">
                      <a:avLst/>
                    </a:prstGeom>
                    <a:noFill/>
                    <a:ln w="9525">
                      <a:noFill/>
                      <a:miter lim="800000"/>
                      <a:headEnd/>
                      <a:tailEnd/>
                    </a:ln>
                  </pic:spPr>
                </pic:pic>
              </a:graphicData>
            </a:graphic>
          </wp:anchor>
        </w:drawing>
      </w:r>
      <w:r w:rsidR="00AB3BFA" w:rsidRPr="00AB3BFA">
        <w:rPr>
          <w:rFonts w:ascii="Tw Cen MT" w:eastAsia="Tw Cen MT" w:hAnsi="Tw Cen MT"/>
          <w:szCs w:val="24"/>
        </w:rPr>
        <w:t>The package diagram shown just below is a pictorial conglomeration of all the concepts explained in the domain model and of all the classes shown in the class diagram. This diagram is drawn mainly to identify all the concepts that we analyzed during the first phase of the project. Moreover, the following diagram is divided into three packages: control, boundary and entity. The names of each package are taken directly from the three types of domain concepts: &lt;&lt;control&gt;&gt;, &lt;&lt;boundary&gt;&gt;, and &lt;&lt;entity&gt;&gt;. Needless to say, each domain concept is placed within its corresponding package name. For example, since controller is a domain concept of the type &lt;&lt;control&gt;&gt;, it will be placed under the control package.</w:t>
      </w:r>
    </w:p>
    <w:p w:rsidR="00AB3BFA" w:rsidRDefault="00AB3BFA" w:rsidP="00AB3BFA">
      <w:pPr>
        <w:spacing w:after="200" w:line="276" w:lineRule="auto"/>
        <w:ind w:left="720"/>
        <w:rPr>
          <w:szCs w:val="24"/>
        </w:rPr>
      </w:pPr>
    </w:p>
    <w:p w:rsidR="00AB3BFA" w:rsidRDefault="00AB3BFA" w:rsidP="00AB3BFA">
      <w:pPr>
        <w:spacing w:after="200" w:line="276" w:lineRule="auto"/>
        <w:ind w:left="720"/>
        <w:rPr>
          <w:szCs w:val="24"/>
        </w:rPr>
      </w:pPr>
    </w:p>
    <w:p w:rsidR="00AB3BFA" w:rsidRDefault="00AB3BFA" w:rsidP="00AB3BFA">
      <w:pPr>
        <w:spacing w:after="200" w:line="276" w:lineRule="auto"/>
        <w:ind w:left="720"/>
        <w:rPr>
          <w:szCs w:val="24"/>
        </w:rPr>
      </w:pPr>
    </w:p>
    <w:p w:rsidR="00AB3BFA" w:rsidRDefault="00AB3BFA" w:rsidP="00AB3BFA">
      <w:pPr>
        <w:spacing w:after="200" w:line="276" w:lineRule="auto"/>
        <w:ind w:left="720"/>
        <w:rPr>
          <w:szCs w:val="24"/>
        </w:rPr>
      </w:pPr>
    </w:p>
    <w:p w:rsidR="00AB3BFA" w:rsidRDefault="00AB3BFA" w:rsidP="00AB3BFA">
      <w:pPr>
        <w:spacing w:after="200" w:line="276" w:lineRule="auto"/>
        <w:ind w:left="720"/>
        <w:rPr>
          <w:szCs w:val="24"/>
        </w:rPr>
      </w:pPr>
    </w:p>
    <w:p w:rsidR="00AB3BFA" w:rsidRDefault="00AB3BFA" w:rsidP="00AB3BFA">
      <w:pPr>
        <w:spacing w:after="200" w:line="276" w:lineRule="auto"/>
        <w:ind w:left="720"/>
        <w:rPr>
          <w:szCs w:val="24"/>
        </w:rPr>
      </w:pPr>
    </w:p>
    <w:p w:rsidR="00AB3BFA" w:rsidRDefault="00AB3BFA" w:rsidP="00AB3BFA">
      <w:pPr>
        <w:spacing w:after="200" w:line="276" w:lineRule="auto"/>
        <w:ind w:left="720"/>
        <w:rPr>
          <w:szCs w:val="24"/>
        </w:rPr>
      </w:pPr>
    </w:p>
    <w:p w:rsidR="00AB3BFA" w:rsidRDefault="00AB3BFA" w:rsidP="00AB3BFA">
      <w:pPr>
        <w:spacing w:after="200" w:line="276" w:lineRule="auto"/>
        <w:ind w:left="720"/>
        <w:rPr>
          <w:szCs w:val="24"/>
        </w:rPr>
      </w:pPr>
    </w:p>
    <w:p w:rsidR="00AB3BFA" w:rsidRDefault="00AB3BFA" w:rsidP="00AB3BFA">
      <w:pPr>
        <w:spacing w:after="200" w:line="276" w:lineRule="auto"/>
        <w:ind w:left="720"/>
        <w:rPr>
          <w:szCs w:val="24"/>
        </w:rPr>
      </w:pPr>
    </w:p>
    <w:p w:rsidR="00AB3BFA" w:rsidRDefault="00AB3BFA" w:rsidP="00AB3BFA">
      <w:pPr>
        <w:spacing w:after="200" w:line="276" w:lineRule="auto"/>
        <w:ind w:left="720"/>
        <w:rPr>
          <w:szCs w:val="24"/>
        </w:rPr>
      </w:pPr>
    </w:p>
    <w:p w:rsidR="00AB3BFA" w:rsidRDefault="00AB3BFA" w:rsidP="00AB3BFA">
      <w:pPr>
        <w:spacing w:after="200" w:line="276" w:lineRule="auto"/>
        <w:ind w:left="720"/>
        <w:rPr>
          <w:szCs w:val="24"/>
        </w:rPr>
      </w:pPr>
    </w:p>
    <w:p w:rsidR="00AB3BFA" w:rsidRDefault="00506C58" w:rsidP="00AB3BFA">
      <w:pPr>
        <w:spacing w:after="200" w:line="276" w:lineRule="auto"/>
        <w:ind w:left="720"/>
        <w:rPr>
          <w:szCs w:val="24"/>
        </w:rPr>
      </w:pPr>
      <w:r w:rsidRPr="00506C58">
        <w:rPr>
          <w:noProof/>
        </w:rPr>
        <w:pict>
          <v:shape id="_x0000_s1045" type="#_x0000_t202" style="position:absolute;left:0;text-align:left;margin-left:33.75pt;margin-top:5.6pt;width:467.25pt;height:18.6pt;z-index:251682816" wrapcoords="-35 0 -35 20903 21600 20903 21600 0 -35 0" stroked="f">
            <v:textbox style="mso-fit-shape-to-text:t" inset="0,0,0,0">
              <w:txbxContent>
                <w:p w:rsidR="00AB6451" w:rsidRPr="00AB3BFA" w:rsidRDefault="00AB6451" w:rsidP="00AB3BFA">
                  <w:pPr>
                    <w:pStyle w:val="Caption"/>
                    <w:jc w:val="center"/>
                    <w:rPr>
                      <w:noProof/>
                      <w:color w:val="548AB7" w:themeColor="accent1" w:themeShade="BF"/>
                      <w:sz w:val="24"/>
                      <w:szCs w:val="24"/>
                    </w:rPr>
                  </w:pPr>
                  <w:r w:rsidRPr="00AB3BFA">
                    <w:rPr>
                      <w:color w:val="548AB7" w:themeColor="accent1" w:themeShade="BF"/>
                    </w:rPr>
                    <w:t xml:space="preserve">Figure </w:t>
                  </w:r>
                  <w:r w:rsidR="00506C58">
                    <w:rPr>
                      <w:color w:val="548AB7" w:themeColor="accent1" w:themeShade="BF"/>
                    </w:rPr>
                    <w:fldChar w:fldCharType="begin"/>
                  </w:r>
                  <w:r>
                    <w:rPr>
                      <w:color w:val="548AB7" w:themeColor="accent1" w:themeShade="BF"/>
                    </w:rPr>
                    <w:instrText xml:space="preserve"> STYLEREF 1 \s </w:instrText>
                  </w:r>
                  <w:r w:rsidR="00506C58">
                    <w:rPr>
                      <w:color w:val="548AB7" w:themeColor="accent1" w:themeShade="BF"/>
                    </w:rPr>
                    <w:fldChar w:fldCharType="separate"/>
                  </w:r>
                  <w:r>
                    <w:rPr>
                      <w:noProof/>
                      <w:color w:val="548AB7" w:themeColor="accent1" w:themeShade="BF"/>
                    </w:rPr>
                    <w:t>5</w:t>
                  </w:r>
                  <w:r w:rsidR="00506C58">
                    <w:rPr>
                      <w:color w:val="548AB7" w:themeColor="accent1" w:themeShade="BF"/>
                    </w:rPr>
                    <w:fldChar w:fldCharType="end"/>
                  </w:r>
                  <w:r>
                    <w:rPr>
                      <w:color w:val="548AB7" w:themeColor="accent1" w:themeShade="BF"/>
                    </w:rPr>
                    <w:noBreakHyphen/>
                  </w:r>
                  <w:r w:rsidR="00506C58">
                    <w:rPr>
                      <w:color w:val="548AB7" w:themeColor="accent1" w:themeShade="BF"/>
                    </w:rPr>
                    <w:fldChar w:fldCharType="begin"/>
                  </w:r>
                  <w:r>
                    <w:rPr>
                      <w:color w:val="548AB7" w:themeColor="accent1" w:themeShade="BF"/>
                    </w:rPr>
                    <w:instrText xml:space="preserve"> SEQ Figure \* ARABIC \s 1 </w:instrText>
                  </w:r>
                  <w:r w:rsidR="00506C58">
                    <w:rPr>
                      <w:color w:val="548AB7" w:themeColor="accent1" w:themeShade="BF"/>
                    </w:rPr>
                    <w:fldChar w:fldCharType="separate"/>
                  </w:r>
                  <w:r>
                    <w:rPr>
                      <w:noProof/>
                      <w:color w:val="548AB7" w:themeColor="accent1" w:themeShade="BF"/>
                    </w:rPr>
                    <w:t>1</w:t>
                  </w:r>
                  <w:r w:rsidR="00506C58">
                    <w:rPr>
                      <w:color w:val="548AB7" w:themeColor="accent1" w:themeShade="BF"/>
                    </w:rPr>
                    <w:fldChar w:fldCharType="end"/>
                  </w:r>
                  <w:r w:rsidRPr="00AB3BFA">
                    <w:rPr>
                      <w:color w:val="548AB7" w:themeColor="accent1" w:themeShade="BF"/>
                    </w:rPr>
                    <w:t xml:space="preserve"> - Initial Package Diagram</w:t>
                  </w:r>
                </w:p>
              </w:txbxContent>
            </v:textbox>
            <w10:wrap type="tight"/>
          </v:shape>
        </w:pict>
      </w:r>
    </w:p>
    <w:p w:rsidR="00AB3BFA" w:rsidRDefault="00AB3BFA" w:rsidP="00AB3BFA">
      <w:pPr>
        <w:spacing w:after="200" w:line="276" w:lineRule="auto"/>
        <w:ind w:left="720"/>
        <w:rPr>
          <w:szCs w:val="24"/>
        </w:rPr>
      </w:pPr>
      <w:r w:rsidRPr="00AB3BFA">
        <w:rPr>
          <w:szCs w:val="24"/>
        </w:rPr>
        <w:t xml:space="preserve">Although the package diagram shown above is a spectacular illustration of the entire system, it is not the correct representation of the type of implementation that we are planning to employ. We are using </w:t>
      </w:r>
      <w:r>
        <w:rPr>
          <w:szCs w:val="24"/>
        </w:rPr>
        <w:t>D</w:t>
      </w:r>
      <w:r w:rsidRPr="00AB3BFA">
        <w:rPr>
          <w:szCs w:val="24"/>
        </w:rPr>
        <w:t xml:space="preserve">rupal to create, maintain and run our game website. So, many of the key concepts shown above is being absorbed by the </w:t>
      </w:r>
      <w:r>
        <w:rPr>
          <w:szCs w:val="24"/>
        </w:rPr>
        <w:t>D</w:t>
      </w:r>
      <w:r w:rsidRPr="00AB3BFA">
        <w:rPr>
          <w:szCs w:val="24"/>
        </w:rPr>
        <w:t xml:space="preserve">rupal modules. These modules will automatically take care of the many of the boundary concepts and entities. Therefore, the following package diagram </w:t>
      </w:r>
      <w:r w:rsidR="00135B1F">
        <w:rPr>
          <w:szCs w:val="24"/>
        </w:rPr>
        <w:t xml:space="preserve">attempts to </w:t>
      </w:r>
      <w:r w:rsidRPr="00AB3BFA">
        <w:rPr>
          <w:szCs w:val="24"/>
        </w:rPr>
        <w:t xml:space="preserve">display the subsystems using </w:t>
      </w:r>
      <w:r>
        <w:rPr>
          <w:szCs w:val="24"/>
        </w:rPr>
        <w:t>D</w:t>
      </w:r>
      <w:r w:rsidRPr="00AB3BFA">
        <w:rPr>
          <w:szCs w:val="24"/>
        </w:rPr>
        <w:t>rupal</w:t>
      </w:r>
      <w:r w:rsidR="00135B1F">
        <w:rPr>
          <w:szCs w:val="24"/>
        </w:rPr>
        <w:t xml:space="preserve"> - it is not known how much of the functionality Drupal is capable of taking over for the project, so please consider the diagram with this in mind</w:t>
      </w:r>
      <w:r w:rsidRPr="00AB3BFA">
        <w:rPr>
          <w:szCs w:val="24"/>
        </w:rPr>
        <w:t>.</w:t>
      </w:r>
    </w:p>
    <w:p w:rsidR="00761915" w:rsidRDefault="00506C58" w:rsidP="0098342F">
      <w:pPr>
        <w:pStyle w:val="Heading2"/>
      </w:pPr>
      <w:r>
        <w:rPr>
          <w:noProof/>
        </w:rPr>
        <w:lastRenderedPageBreak/>
        <w:pict>
          <v:shape id="_x0000_s1048" type="#_x0000_t202" style="position:absolute;left:0;text-align:left;margin-left:-21.75pt;margin-top:257.5pt;width:557.95pt;height:.05pt;z-index:251687936" wrapcoords="-29 0 -29 20903 21600 20903 21600 0 -29 0" stroked="f">
            <v:textbox style="mso-next-textbox:#_x0000_s1048;mso-fit-shape-to-text:t" inset="0,0,0,0">
              <w:txbxContent>
                <w:p w:rsidR="00AB6451" w:rsidRPr="00F0735C" w:rsidRDefault="00AB6451" w:rsidP="00F0735C">
                  <w:pPr>
                    <w:pStyle w:val="Caption"/>
                    <w:jc w:val="center"/>
                    <w:rPr>
                      <w:noProof/>
                      <w:color w:val="548AB7" w:themeColor="accent1" w:themeShade="BF"/>
                      <w:sz w:val="24"/>
                      <w:szCs w:val="24"/>
                    </w:rPr>
                  </w:pPr>
                  <w:r w:rsidRPr="00F0735C">
                    <w:rPr>
                      <w:color w:val="548AB7" w:themeColor="accent1" w:themeShade="BF"/>
                    </w:rPr>
                    <w:t xml:space="preserve">Figure </w:t>
                  </w:r>
                  <w:r w:rsidR="00506C58">
                    <w:rPr>
                      <w:color w:val="548AB7" w:themeColor="accent1" w:themeShade="BF"/>
                    </w:rPr>
                    <w:fldChar w:fldCharType="begin"/>
                  </w:r>
                  <w:r>
                    <w:rPr>
                      <w:color w:val="548AB7" w:themeColor="accent1" w:themeShade="BF"/>
                    </w:rPr>
                    <w:instrText xml:space="preserve"> STYLEREF 1 \s </w:instrText>
                  </w:r>
                  <w:r w:rsidR="00506C58">
                    <w:rPr>
                      <w:color w:val="548AB7" w:themeColor="accent1" w:themeShade="BF"/>
                    </w:rPr>
                    <w:fldChar w:fldCharType="separate"/>
                  </w:r>
                  <w:r>
                    <w:rPr>
                      <w:noProof/>
                      <w:color w:val="548AB7" w:themeColor="accent1" w:themeShade="BF"/>
                    </w:rPr>
                    <w:t>5</w:t>
                  </w:r>
                  <w:r w:rsidR="00506C58">
                    <w:rPr>
                      <w:color w:val="548AB7" w:themeColor="accent1" w:themeShade="BF"/>
                    </w:rPr>
                    <w:fldChar w:fldCharType="end"/>
                  </w:r>
                  <w:r>
                    <w:rPr>
                      <w:color w:val="548AB7" w:themeColor="accent1" w:themeShade="BF"/>
                    </w:rPr>
                    <w:noBreakHyphen/>
                  </w:r>
                  <w:r w:rsidR="00506C58">
                    <w:rPr>
                      <w:color w:val="548AB7" w:themeColor="accent1" w:themeShade="BF"/>
                    </w:rPr>
                    <w:fldChar w:fldCharType="begin"/>
                  </w:r>
                  <w:r>
                    <w:rPr>
                      <w:color w:val="548AB7" w:themeColor="accent1" w:themeShade="BF"/>
                    </w:rPr>
                    <w:instrText xml:space="preserve"> SEQ Figure \* ARABIC \s 1 </w:instrText>
                  </w:r>
                  <w:r w:rsidR="00506C58">
                    <w:rPr>
                      <w:color w:val="548AB7" w:themeColor="accent1" w:themeShade="BF"/>
                    </w:rPr>
                    <w:fldChar w:fldCharType="separate"/>
                  </w:r>
                  <w:r>
                    <w:rPr>
                      <w:noProof/>
                      <w:color w:val="548AB7" w:themeColor="accent1" w:themeShade="BF"/>
                    </w:rPr>
                    <w:t>2</w:t>
                  </w:r>
                  <w:r w:rsidR="00506C58">
                    <w:rPr>
                      <w:color w:val="548AB7" w:themeColor="accent1" w:themeShade="BF"/>
                    </w:rPr>
                    <w:fldChar w:fldCharType="end"/>
                  </w:r>
                  <w:r w:rsidRPr="00F0735C">
                    <w:rPr>
                      <w:color w:val="548AB7" w:themeColor="accent1" w:themeShade="BF"/>
                    </w:rPr>
                    <w:t xml:space="preserve"> - Updated Package Diagram</w:t>
                  </w:r>
                </w:p>
              </w:txbxContent>
            </v:textbox>
            <w10:wrap type="tight"/>
          </v:shape>
        </w:pict>
      </w:r>
      <w:r w:rsidR="00F0735C">
        <w:rPr>
          <w:noProof/>
          <w:lang w:eastAsia="en-US"/>
        </w:rPr>
        <w:drawing>
          <wp:anchor distT="0" distB="0" distL="114300" distR="114300" simplePos="0" relativeHeight="251685888" behindDoc="1" locked="0" layoutInCell="1" allowOverlap="1">
            <wp:simplePos x="0" y="0"/>
            <wp:positionH relativeFrom="column">
              <wp:posOffset>-276225</wp:posOffset>
            </wp:positionH>
            <wp:positionV relativeFrom="paragraph">
              <wp:posOffset>-44450</wp:posOffset>
            </wp:positionV>
            <wp:extent cx="7085965" cy="3257550"/>
            <wp:effectExtent l="19050" t="0" r="635" b="0"/>
            <wp:wrapTight wrapText="bothSides">
              <wp:wrapPolygon edited="0">
                <wp:start x="-58" y="0"/>
                <wp:lineTo x="-58" y="21474"/>
                <wp:lineTo x="21602" y="21474"/>
                <wp:lineTo x="21602" y="0"/>
                <wp:lineTo x="-58" y="0"/>
              </wp:wrapPolygon>
            </wp:wrapTight>
            <wp:docPr id="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srcRect l="21027" t="18640" r="11237" b="38815"/>
                    <a:stretch>
                      <a:fillRect/>
                    </a:stretch>
                  </pic:blipFill>
                  <pic:spPr bwMode="auto">
                    <a:xfrm>
                      <a:off x="0" y="0"/>
                      <a:ext cx="7085965" cy="3257550"/>
                    </a:xfrm>
                    <a:prstGeom prst="rect">
                      <a:avLst/>
                    </a:prstGeom>
                    <a:noFill/>
                    <a:ln w="9525">
                      <a:noFill/>
                      <a:miter lim="800000"/>
                      <a:headEnd/>
                      <a:tailEnd/>
                    </a:ln>
                  </pic:spPr>
                </pic:pic>
              </a:graphicData>
            </a:graphic>
          </wp:anchor>
        </w:drawing>
      </w:r>
      <w:bookmarkStart w:id="18" w:name="_Toc224727259"/>
      <w:r w:rsidR="004B66F0" w:rsidRPr="004B66F0">
        <w:t>Mapping Subsystems to Hardware</w:t>
      </w:r>
      <w:bookmarkEnd w:id="18"/>
    </w:p>
    <w:p w:rsidR="005E07D9" w:rsidRDefault="005E07D9" w:rsidP="00541E50">
      <w:pPr>
        <w:spacing w:after="200" w:line="276" w:lineRule="auto"/>
        <w:ind w:left="720"/>
      </w:pPr>
      <w:r>
        <w:t xml:space="preserve">Client/server model describes the relationship between two computer programs in which one program (the client), makes a service request from another program (the server), which fulfills the request. Although the client/server idea can be used by programs within a single computer, it is a more important idea in a network. </w:t>
      </w:r>
    </w:p>
    <w:p w:rsidR="005E07D9" w:rsidRDefault="005E07D9" w:rsidP="00541E50">
      <w:pPr>
        <w:spacing w:after="200" w:line="276" w:lineRule="auto"/>
        <w:ind w:left="720"/>
      </w:pPr>
      <w:r>
        <w:t>In a network, the client/server model provides a convenient way to interconnect programs that are distributed efficiently across different locations. Computer transactions using the client/server model are very common. Since our Stock Market Fantasy League is a web-based game, it definitely follows the web client/server model and needs to run on multiple computers (or subsystems).</w:t>
      </w:r>
    </w:p>
    <w:p w:rsidR="005E07D9" w:rsidRDefault="005E07D9" w:rsidP="00541E50">
      <w:pPr>
        <w:spacing w:after="200" w:line="276" w:lineRule="auto"/>
        <w:ind w:left="720"/>
      </w:pPr>
      <w:r>
        <w:t xml:space="preserve">The web browser (currently on our stock market website) is the client that requests services from our web server. However, this web server is a general name for a subsystem of its own. The web server needs to not only retrieve information from the stock market and investor databases, but also needs to communicate with the external web server to get frequent stock updates. </w:t>
      </w:r>
    </w:p>
    <w:p w:rsidR="005E07D9" w:rsidRDefault="005E07D9" w:rsidP="00541E50">
      <w:pPr>
        <w:spacing w:after="200" w:line="276" w:lineRule="auto"/>
        <w:ind w:left="720"/>
      </w:pPr>
      <w:r>
        <w:t xml:space="preserve">We are using </w:t>
      </w:r>
      <w:r w:rsidR="00135B1F">
        <w:t>D</w:t>
      </w:r>
      <w:r>
        <w:t xml:space="preserve">rupal to put into practice the client/server model and to maintain the stock market website. Drupal’s internal modules will access the MySQL database and satisfy the client requests accordingly. In other words, our system can be invoked from multiple computers and the </w:t>
      </w:r>
      <w:r w:rsidR="00135B1F">
        <w:t>D</w:t>
      </w:r>
      <w:r>
        <w:t>rupal implementation will handle all of them accordingly.</w:t>
      </w:r>
    </w:p>
    <w:p w:rsidR="0074448F" w:rsidRDefault="0074448F">
      <w:pPr>
        <w:spacing w:after="200" w:line="276" w:lineRule="auto"/>
      </w:pPr>
      <w:r>
        <w:br w:type="page"/>
      </w:r>
    </w:p>
    <w:p w:rsidR="00761915" w:rsidRDefault="004B66F0" w:rsidP="00761915">
      <w:pPr>
        <w:pStyle w:val="Heading2"/>
        <w:rPr>
          <w:szCs w:val="24"/>
        </w:rPr>
      </w:pPr>
      <w:bookmarkStart w:id="19" w:name="_Toc224727260"/>
      <w:r w:rsidRPr="004B66F0">
        <w:rPr>
          <w:szCs w:val="24"/>
        </w:rPr>
        <w:lastRenderedPageBreak/>
        <w:t>Persistent Data Storage</w:t>
      </w:r>
      <w:bookmarkEnd w:id="19"/>
    </w:p>
    <w:p w:rsidR="0074448F" w:rsidRDefault="0074448F" w:rsidP="0074448F">
      <w:pPr>
        <w:ind w:left="720"/>
      </w:pPr>
      <w:r>
        <w:t xml:space="preserve">Our system needs to preserve important data beyond a single execution. So, we require both persistent data storage mechanisms as well as databases to hold critical information such as investor personal information, investor portfolios and stock information and history.   </w:t>
      </w:r>
    </w:p>
    <w:p w:rsidR="0074448F" w:rsidRDefault="0074448F" w:rsidP="0074448F">
      <w:pPr>
        <w:ind w:left="720"/>
      </w:pPr>
      <w:r>
        <w:t xml:space="preserve">To incorporate such a facility, we will be storing all the data under a Relational Database Management System (RDBMS) called MySQL. A brief definition of an RDBMS is such that it is a database in which all the data and relations among them is stored in the form of tables. To find the necessary data, we provide a single or multiple Primary Key(s) that uniquely identifies the table the data is stored within. This simple mechanism allows us to find necessary data in a breeze, rather than searching billions of files sequentially. Therefore, we will be using relational tables as our persistent data storage mechanism. </w:t>
      </w:r>
    </w:p>
    <w:p w:rsidR="0074448F" w:rsidRDefault="0074448F" w:rsidP="0074448F">
      <w:pPr>
        <w:ind w:left="720"/>
      </w:pPr>
      <w:r>
        <w:t xml:space="preserve">The relational database schema that we are employing is shown above. Although we may cook up more tables as this project progresses, the tables shown in the schema are finalized for now. Presently, we have two databases: investor database and stock database. The investor database holds personal information about each registered investor, each investor’s portfolio and each investor’s stock history. Similarly, the stock database contains information relating to all stocks available in our market. However, the investor database and stock database are divided into relational tables such as “INVESTOR” table, “PORTFOLIO” table and “INVESTOR HISTORY” table, “STOCK” table, and “STOCK HISTORY” table. Needless to say, each table is uniquely identified by a primary key and this is how each table will be accessed by the concepts within our system.  </w:t>
      </w:r>
    </w:p>
    <w:p w:rsidR="00AA604C" w:rsidRDefault="00AA604C" w:rsidP="00AA604C">
      <w:pPr>
        <w:keepNext/>
        <w:spacing w:after="200" w:line="276" w:lineRule="auto"/>
        <w:ind w:left="720"/>
        <w:jc w:val="center"/>
      </w:pPr>
      <w:r>
        <w:rPr>
          <w:noProof/>
          <w:lang w:eastAsia="en-US"/>
        </w:rPr>
        <w:drawing>
          <wp:inline distT="0" distB="0" distL="0" distR="0">
            <wp:extent cx="5509827" cy="3648075"/>
            <wp:effectExtent l="19050" t="0" r="0" b="0"/>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l="15475" t="24039" r="16530" b="14424"/>
                    <a:stretch>
                      <a:fillRect/>
                    </a:stretch>
                  </pic:blipFill>
                  <pic:spPr bwMode="auto">
                    <a:xfrm>
                      <a:off x="0" y="0"/>
                      <a:ext cx="5508113" cy="3646940"/>
                    </a:xfrm>
                    <a:prstGeom prst="rect">
                      <a:avLst/>
                    </a:prstGeom>
                    <a:noFill/>
                    <a:ln w="9525">
                      <a:noFill/>
                      <a:miter lim="800000"/>
                      <a:headEnd/>
                      <a:tailEnd/>
                    </a:ln>
                  </pic:spPr>
                </pic:pic>
              </a:graphicData>
            </a:graphic>
          </wp:inline>
        </w:drawing>
      </w:r>
    </w:p>
    <w:p w:rsidR="004B66F0" w:rsidRDefault="00AA604C" w:rsidP="0074448F">
      <w:pPr>
        <w:pStyle w:val="Caption"/>
        <w:ind w:left="720"/>
        <w:jc w:val="center"/>
      </w:pPr>
      <w:bookmarkStart w:id="20" w:name="OLE_LINK5"/>
      <w:r w:rsidRPr="00AA604C">
        <w:rPr>
          <w:color w:val="548AB7" w:themeColor="accent1" w:themeShade="BF"/>
        </w:rPr>
        <w:t xml:space="preserve">Figure </w:t>
      </w:r>
      <w:r w:rsidR="00506C58">
        <w:rPr>
          <w:color w:val="548AB7" w:themeColor="accent1" w:themeShade="BF"/>
        </w:rPr>
        <w:fldChar w:fldCharType="begin"/>
      </w:r>
      <w:r w:rsidR="00AD6F57">
        <w:rPr>
          <w:color w:val="548AB7" w:themeColor="accent1" w:themeShade="BF"/>
        </w:rPr>
        <w:instrText xml:space="preserve"> STYLEREF 1 \s </w:instrText>
      </w:r>
      <w:r w:rsidR="00506C58">
        <w:rPr>
          <w:color w:val="548AB7" w:themeColor="accent1" w:themeShade="BF"/>
        </w:rPr>
        <w:fldChar w:fldCharType="separate"/>
      </w:r>
      <w:r w:rsidR="00AD6F57">
        <w:rPr>
          <w:noProof/>
          <w:color w:val="548AB7" w:themeColor="accent1" w:themeShade="BF"/>
        </w:rPr>
        <w:t>5</w:t>
      </w:r>
      <w:r w:rsidR="00506C58">
        <w:rPr>
          <w:color w:val="548AB7" w:themeColor="accent1" w:themeShade="BF"/>
        </w:rPr>
        <w:fldChar w:fldCharType="end"/>
      </w:r>
      <w:r w:rsidR="00AD6F57">
        <w:rPr>
          <w:color w:val="548AB7" w:themeColor="accent1" w:themeShade="BF"/>
        </w:rPr>
        <w:noBreakHyphen/>
      </w:r>
      <w:r w:rsidR="00506C58">
        <w:rPr>
          <w:color w:val="548AB7" w:themeColor="accent1" w:themeShade="BF"/>
        </w:rPr>
        <w:fldChar w:fldCharType="begin"/>
      </w:r>
      <w:r w:rsidR="00AD6F57">
        <w:rPr>
          <w:color w:val="548AB7" w:themeColor="accent1" w:themeShade="BF"/>
        </w:rPr>
        <w:instrText xml:space="preserve"> SEQ Figure \* ARABIC \s 1 </w:instrText>
      </w:r>
      <w:r w:rsidR="00506C58">
        <w:rPr>
          <w:color w:val="548AB7" w:themeColor="accent1" w:themeShade="BF"/>
        </w:rPr>
        <w:fldChar w:fldCharType="separate"/>
      </w:r>
      <w:r w:rsidR="00AD6F57">
        <w:rPr>
          <w:noProof/>
          <w:color w:val="548AB7" w:themeColor="accent1" w:themeShade="BF"/>
        </w:rPr>
        <w:t>3</w:t>
      </w:r>
      <w:r w:rsidR="00506C58">
        <w:rPr>
          <w:color w:val="548AB7" w:themeColor="accent1" w:themeShade="BF"/>
        </w:rPr>
        <w:fldChar w:fldCharType="end"/>
      </w:r>
      <w:r w:rsidRPr="00AA604C">
        <w:rPr>
          <w:color w:val="548AB7" w:themeColor="accent1" w:themeShade="BF"/>
        </w:rPr>
        <w:t xml:space="preserve"> - Sample Database schema diagram</w:t>
      </w:r>
      <w:bookmarkEnd w:id="20"/>
      <w:r w:rsidR="004B66F0">
        <w:br w:type="page"/>
      </w:r>
    </w:p>
    <w:p w:rsidR="00761915" w:rsidRPr="00761915" w:rsidRDefault="00761915" w:rsidP="00761915">
      <w:pPr>
        <w:pStyle w:val="Heading2"/>
      </w:pPr>
      <w:bookmarkStart w:id="21" w:name="_Toc224727261"/>
      <w:r w:rsidRPr="00761915">
        <w:lastRenderedPageBreak/>
        <w:t>Network Protocol</w:t>
      </w:r>
      <w:bookmarkEnd w:id="21"/>
    </w:p>
    <w:p w:rsidR="00761915" w:rsidRDefault="00761915" w:rsidP="00761915">
      <w:pPr>
        <w:spacing w:after="200" w:line="276" w:lineRule="auto"/>
        <w:ind w:left="720"/>
        <w:rPr>
          <w:szCs w:val="24"/>
        </w:rPr>
      </w:pPr>
      <w:r>
        <w:rPr>
          <w:szCs w:val="24"/>
        </w:rPr>
        <w:t xml:space="preserve">The system that is being developed will use standard TCP/IP sockets to communicate data over Hyper Text Transfer Protocol (HTTP) from a server to multiple clients, as well as from an external server to this server. The File Transfer Protocol (FTP), in conjunction with SSH (Secure Shell), </w:t>
      </w:r>
      <w:r w:rsidR="008A2312">
        <w:rPr>
          <w:szCs w:val="24"/>
        </w:rPr>
        <w:t>may</w:t>
      </w:r>
      <w:r>
        <w:rPr>
          <w:szCs w:val="24"/>
        </w:rPr>
        <w:t xml:space="preserve"> be used for administrative purposes.</w:t>
      </w:r>
    </w:p>
    <w:p w:rsidR="00801875" w:rsidRDefault="00801875" w:rsidP="00761915">
      <w:pPr>
        <w:spacing w:after="200" w:line="276" w:lineRule="auto"/>
        <w:ind w:left="720"/>
        <w:rPr>
          <w:szCs w:val="24"/>
        </w:rPr>
      </w:pPr>
      <w:r>
        <w:rPr>
          <w:szCs w:val="24"/>
        </w:rPr>
        <w:t>The system's use of HTTP for communication is well justified as the standard for Internet and web-based applications is HTTP. The protocol provides a simple method to request and send data, which is exactly what is needed.</w:t>
      </w:r>
    </w:p>
    <w:p w:rsidR="00314B46" w:rsidRDefault="008043A1" w:rsidP="00761915">
      <w:pPr>
        <w:spacing w:after="200" w:line="276" w:lineRule="auto"/>
        <w:ind w:left="720"/>
        <w:rPr>
          <w:szCs w:val="24"/>
        </w:rPr>
      </w:pPr>
      <w:r>
        <w:rPr>
          <w:szCs w:val="24"/>
        </w:rPr>
        <w:t>A brief description of HTTP:</w:t>
      </w:r>
    </w:p>
    <w:p w:rsidR="008043A1" w:rsidRDefault="008043A1" w:rsidP="00761915">
      <w:pPr>
        <w:spacing w:after="200" w:line="276" w:lineRule="auto"/>
        <w:ind w:left="720"/>
        <w:rPr>
          <w:szCs w:val="24"/>
        </w:rPr>
      </w:pPr>
      <w:r>
        <w:rPr>
          <w:szCs w:val="24"/>
        </w:rPr>
        <w:t>Request Message Format:</w:t>
      </w:r>
    </w:p>
    <w:p w:rsidR="008043A1" w:rsidRDefault="008043A1" w:rsidP="00761915">
      <w:pPr>
        <w:spacing w:after="200" w:line="276" w:lineRule="auto"/>
        <w:ind w:left="720"/>
        <w:rPr>
          <w:szCs w:val="24"/>
        </w:rPr>
      </w:pPr>
      <w:r>
        <w:rPr>
          <w:szCs w:val="24"/>
        </w:rPr>
        <w:t xml:space="preserve">A HTTP request is sent from the client to the server, usually requesting a webpage to be delivered. The format is COMMAND PATHNAME </w:t>
      </w:r>
      <w:r w:rsidR="008A2312">
        <w:rPr>
          <w:szCs w:val="24"/>
        </w:rPr>
        <w:t>HTTP</w:t>
      </w:r>
      <w:r>
        <w:rPr>
          <w:szCs w:val="24"/>
        </w:rPr>
        <w:t>/VERSION.</w:t>
      </w:r>
    </w:p>
    <w:p w:rsidR="008043A1" w:rsidRDefault="008043A1" w:rsidP="00761915">
      <w:pPr>
        <w:spacing w:after="200" w:line="276" w:lineRule="auto"/>
        <w:ind w:left="720"/>
        <w:rPr>
          <w:szCs w:val="24"/>
        </w:rPr>
      </w:pPr>
      <w:r>
        <w:rPr>
          <w:szCs w:val="24"/>
        </w:rPr>
        <w:t>Sample Request:</w:t>
      </w:r>
    </w:p>
    <w:p w:rsidR="008043A1" w:rsidRPr="008A2312" w:rsidRDefault="008043A1" w:rsidP="008043A1">
      <w:pPr>
        <w:spacing w:after="200" w:line="240" w:lineRule="auto"/>
        <w:ind w:left="720"/>
        <w:rPr>
          <w:rFonts w:ascii="Lucida Console" w:hAnsi="Lucida Console" w:cs="Simplified Arabic Fixed"/>
          <w:sz w:val="16"/>
          <w:szCs w:val="24"/>
        </w:rPr>
      </w:pPr>
      <w:r w:rsidRPr="008A2312">
        <w:rPr>
          <w:rFonts w:ascii="Lucida Console" w:hAnsi="Lucida Console" w:cs="Simplified Arabic Fixed"/>
          <w:sz w:val="16"/>
          <w:szCs w:val="24"/>
        </w:rPr>
        <w:t>GET /index.html HTTP/1.1</w:t>
      </w:r>
    </w:p>
    <w:p w:rsidR="008043A1" w:rsidRPr="008A2312" w:rsidRDefault="008043A1" w:rsidP="008043A1">
      <w:pPr>
        <w:spacing w:after="200" w:line="240" w:lineRule="auto"/>
        <w:ind w:left="720"/>
        <w:rPr>
          <w:rFonts w:ascii="Lucida Console" w:hAnsi="Lucida Console" w:cs="Simplified Arabic Fixed"/>
          <w:sz w:val="16"/>
          <w:szCs w:val="24"/>
        </w:rPr>
      </w:pPr>
      <w:r w:rsidRPr="008A2312">
        <w:rPr>
          <w:rFonts w:ascii="Lucida Console" w:hAnsi="Lucida Console" w:cs="Simplified Arabic Fixed"/>
          <w:sz w:val="16"/>
          <w:szCs w:val="24"/>
        </w:rPr>
        <w:t>Host: www.example.com</w:t>
      </w:r>
    </w:p>
    <w:p w:rsidR="008043A1" w:rsidRPr="008A2312" w:rsidRDefault="008043A1" w:rsidP="008043A1">
      <w:pPr>
        <w:spacing w:after="200" w:line="240" w:lineRule="auto"/>
        <w:ind w:left="720"/>
        <w:rPr>
          <w:rFonts w:ascii="Lucida Console" w:hAnsi="Lucida Console" w:cs="Simplified Arabic Fixed"/>
          <w:sz w:val="16"/>
          <w:szCs w:val="24"/>
        </w:rPr>
      </w:pPr>
      <w:r w:rsidRPr="008A2312">
        <w:rPr>
          <w:rFonts w:ascii="Lucida Console" w:hAnsi="Lucida Console" w:cs="Simplified Arabic Fixed"/>
          <w:sz w:val="16"/>
          <w:szCs w:val="24"/>
        </w:rPr>
        <w:t>...</w:t>
      </w:r>
    </w:p>
    <w:p w:rsidR="008043A1" w:rsidRDefault="008043A1" w:rsidP="008043A1">
      <w:r>
        <w:tab/>
        <w:t xml:space="preserve">This sample request shows a client that wants to download a file index.html from the server. There </w:t>
      </w:r>
      <w:r>
        <w:tab/>
        <w:t>is a lot of other information given, but the most important line is the first one above.</w:t>
      </w:r>
      <w:r w:rsidR="008A2312">
        <w:t xml:space="preserve"> The most used </w:t>
      </w:r>
      <w:r w:rsidR="008A2312">
        <w:tab/>
        <w:t xml:space="preserve">commands in HTTP are GET and POST, which request a file from the server and send information </w:t>
      </w:r>
      <w:r w:rsidR="008A2312">
        <w:tab/>
        <w:t xml:space="preserve">to the server (ex. webform) respectively. </w:t>
      </w:r>
    </w:p>
    <w:p w:rsidR="008A2312" w:rsidRDefault="008A2312" w:rsidP="008043A1">
      <w:r>
        <w:tab/>
        <w:t>Sample Server Response Header:</w:t>
      </w:r>
    </w:p>
    <w:p w:rsidR="008A2312" w:rsidRPr="008A2312" w:rsidRDefault="008A2312" w:rsidP="008A2312">
      <w:pPr>
        <w:ind w:left="720"/>
        <w:rPr>
          <w:rFonts w:ascii="Lucida Console" w:hAnsi="Lucida Console"/>
          <w:sz w:val="16"/>
        </w:rPr>
      </w:pPr>
      <w:r w:rsidRPr="008A2312">
        <w:rPr>
          <w:rFonts w:ascii="Lucida Console" w:hAnsi="Lucida Console"/>
          <w:sz w:val="16"/>
        </w:rPr>
        <w:t>HTTP/1.1 200 OK</w:t>
      </w:r>
    </w:p>
    <w:p w:rsidR="008A2312" w:rsidRPr="008A2312" w:rsidRDefault="008A2312" w:rsidP="008A2312">
      <w:pPr>
        <w:ind w:left="720"/>
        <w:rPr>
          <w:rFonts w:ascii="Lucida Console" w:hAnsi="Lucida Console"/>
          <w:sz w:val="16"/>
        </w:rPr>
      </w:pPr>
      <w:r w:rsidRPr="008A2312">
        <w:rPr>
          <w:rFonts w:ascii="Lucida Console" w:hAnsi="Lucida Console"/>
          <w:sz w:val="16"/>
        </w:rPr>
        <w:t>Date: Mon, 23 May 2005 22:38:34 GMT</w:t>
      </w:r>
    </w:p>
    <w:p w:rsidR="008A2312" w:rsidRPr="008A2312" w:rsidRDefault="008A2312" w:rsidP="008A2312">
      <w:pPr>
        <w:ind w:left="720"/>
        <w:rPr>
          <w:rFonts w:ascii="Lucida Console" w:hAnsi="Lucida Console"/>
          <w:sz w:val="16"/>
        </w:rPr>
      </w:pPr>
      <w:r w:rsidRPr="008A2312">
        <w:rPr>
          <w:rFonts w:ascii="Lucida Console" w:hAnsi="Lucida Console"/>
          <w:sz w:val="16"/>
        </w:rPr>
        <w:t>Server: Apache/1.3.3.7 (Unix)  (Red-Hat/Linux)</w:t>
      </w:r>
    </w:p>
    <w:p w:rsidR="008A2312" w:rsidRPr="008A2312" w:rsidRDefault="008A2312" w:rsidP="008A2312">
      <w:pPr>
        <w:ind w:left="720"/>
        <w:rPr>
          <w:rFonts w:ascii="Lucida Console" w:hAnsi="Lucida Console"/>
          <w:sz w:val="16"/>
        </w:rPr>
      </w:pPr>
      <w:r w:rsidRPr="008A2312">
        <w:rPr>
          <w:rFonts w:ascii="Lucida Console" w:hAnsi="Lucida Console"/>
          <w:sz w:val="16"/>
        </w:rPr>
        <w:t>Last-Modified: Wed, 08 Jan 2003 23:11:55 GMT</w:t>
      </w:r>
    </w:p>
    <w:p w:rsidR="008A2312" w:rsidRPr="008A2312" w:rsidRDefault="008A2312" w:rsidP="008A2312">
      <w:pPr>
        <w:ind w:left="720"/>
        <w:rPr>
          <w:rFonts w:ascii="Lucida Console" w:hAnsi="Lucida Console"/>
          <w:sz w:val="16"/>
        </w:rPr>
      </w:pPr>
      <w:r w:rsidRPr="008A2312">
        <w:rPr>
          <w:rFonts w:ascii="Lucida Console" w:hAnsi="Lucida Console"/>
          <w:sz w:val="16"/>
        </w:rPr>
        <w:t>Etag: "3f80f-1b6-3e1cb03b"</w:t>
      </w:r>
    </w:p>
    <w:p w:rsidR="008A2312" w:rsidRPr="008A2312" w:rsidRDefault="008A2312" w:rsidP="008A2312">
      <w:pPr>
        <w:ind w:left="720"/>
        <w:rPr>
          <w:rFonts w:ascii="Lucida Console" w:hAnsi="Lucida Console"/>
          <w:sz w:val="16"/>
        </w:rPr>
      </w:pPr>
      <w:r w:rsidRPr="008A2312">
        <w:rPr>
          <w:rFonts w:ascii="Lucida Console" w:hAnsi="Lucida Console"/>
          <w:sz w:val="16"/>
        </w:rPr>
        <w:t>Accept-Ranges: bytes</w:t>
      </w:r>
    </w:p>
    <w:p w:rsidR="008A2312" w:rsidRPr="008A2312" w:rsidRDefault="008A2312" w:rsidP="008A2312">
      <w:pPr>
        <w:ind w:left="720"/>
        <w:rPr>
          <w:rFonts w:ascii="Lucida Console" w:hAnsi="Lucida Console"/>
          <w:sz w:val="16"/>
        </w:rPr>
      </w:pPr>
      <w:r w:rsidRPr="008A2312">
        <w:rPr>
          <w:rFonts w:ascii="Lucida Console" w:hAnsi="Lucida Console"/>
          <w:sz w:val="16"/>
        </w:rPr>
        <w:t>Content-Length: 438</w:t>
      </w:r>
    </w:p>
    <w:p w:rsidR="008A2312" w:rsidRDefault="008A2312" w:rsidP="008A2312">
      <w:pPr>
        <w:ind w:left="720"/>
        <w:rPr>
          <w:rFonts w:ascii="Lucida Console" w:hAnsi="Lucida Console"/>
          <w:sz w:val="16"/>
        </w:rPr>
      </w:pPr>
      <w:r w:rsidRPr="008A2312">
        <w:rPr>
          <w:rFonts w:ascii="Lucida Console" w:hAnsi="Lucida Console"/>
          <w:sz w:val="16"/>
        </w:rPr>
        <w:t>Connection: close</w:t>
      </w:r>
    </w:p>
    <w:p w:rsidR="008A2312" w:rsidRDefault="008A2312" w:rsidP="008A2312">
      <w:pPr>
        <w:ind w:left="720"/>
        <w:rPr>
          <w:rFonts w:ascii="Lucida Console" w:hAnsi="Lucida Console"/>
          <w:sz w:val="16"/>
        </w:rPr>
      </w:pPr>
      <w:r w:rsidRPr="008A2312">
        <w:rPr>
          <w:rFonts w:ascii="Lucida Console" w:hAnsi="Lucida Console"/>
          <w:sz w:val="16"/>
        </w:rPr>
        <w:t>Content-Type: text/html; charset=UTF-8</w:t>
      </w:r>
    </w:p>
    <w:p w:rsidR="008A2312" w:rsidRPr="008A2312" w:rsidRDefault="008A2312" w:rsidP="008A2312">
      <w:pPr>
        <w:ind w:left="720"/>
      </w:pPr>
      <w:r w:rsidRPr="008A2312">
        <w:t xml:space="preserve">The server response to the client's request </w:t>
      </w:r>
      <w:r>
        <w:t xml:space="preserve">is also quite simple. The required header line is HTTP/VERSION 200 OK, which signals to the client that the request was successful and a file is being returned. The rest of the response will be the actual file. If it is a file type that a browser can recognize (like HTML), the browser will not prompt the user to download the file and will </w:t>
      </w:r>
      <w:r>
        <w:lastRenderedPageBreak/>
        <w:t>instead render the contents appropriately on-screen. The remainder of the server response is extra information that the server can tell the client, but is not required.</w:t>
      </w:r>
    </w:p>
    <w:p w:rsidR="00761915" w:rsidRDefault="00761915" w:rsidP="00761915">
      <w:pPr>
        <w:pStyle w:val="Heading2"/>
      </w:pPr>
      <w:bookmarkStart w:id="22" w:name="_Toc224727262"/>
      <w:r>
        <w:t>Global Control Flow</w:t>
      </w:r>
      <w:bookmarkEnd w:id="22"/>
    </w:p>
    <w:p w:rsidR="00314B46" w:rsidRDefault="00314B46" w:rsidP="00541E50">
      <w:pPr>
        <w:ind w:left="720"/>
      </w:pPr>
      <w:r>
        <w:t>The system is an event-driven one, waiting for any user input and acting accordingly. Multiple users can login and act on their portfolios at will, all at the same time. There are timers in the system, including those internal to Drupal. Drupal has the Linux command “cron” perform most of its scheduled activities, initiating module updates and various other features. The timer for the stock information and updates can be integrated into Drupal’s list, or done on its own.</w:t>
      </w:r>
    </w:p>
    <w:p w:rsidR="00314B46" w:rsidRDefault="00314B46" w:rsidP="00541E50">
      <w:pPr>
        <w:ind w:left="720"/>
      </w:pPr>
      <w:r>
        <w:t>The system aims to be real-time, but due to hardware and time constraints, it is not actually possible. What will be done is a periodic update of information, with a period as short as possible. The stock information database will retrieve updates from the financial data source every 20 minutes or less.</w:t>
      </w:r>
      <w:r w:rsidR="00C3186B">
        <w:t xml:space="preserve"> The large period is due to the large amount of information to be transferred and the limited resources the server will be running on.</w:t>
      </w:r>
      <w:r>
        <w:t xml:space="preserve"> The leader board can be updated every 2-3 minutes, and other statistics can be updated with a similar period. </w:t>
      </w:r>
    </w:p>
    <w:p w:rsidR="00C3186B" w:rsidRDefault="00C3186B" w:rsidP="00541E50">
      <w:pPr>
        <w:ind w:left="720"/>
      </w:pPr>
      <w:r>
        <w:t>The Apache web server does use multiple threads to handle concurrent user requests. Exactly how it works and how the threads are synchronized are out of the scope of this report. However, this functionality extends to the applications served, including PHP and thus Drupal and the developed modules.</w:t>
      </w:r>
    </w:p>
    <w:p w:rsidR="00270E27" w:rsidRDefault="00C3186B" w:rsidP="00270E27">
      <w:pPr>
        <w:pStyle w:val="Heading2"/>
      </w:pPr>
      <w:bookmarkStart w:id="23" w:name="_Toc224727263"/>
      <w:r>
        <w:t>Hardware Requirements</w:t>
      </w:r>
      <w:bookmarkEnd w:id="23"/>
    </w:p>
    <w:p w:rsidR="00270E27" w:rsidRDefault="00C3186B" w:rsidP="00541E50">
      <w:pPr>
        <w:ind w:left="720"/>
      </w:pPr>
      <w:r w:rsidRPr="00270E27">
        <w:t>T</w:t>
      </w:r>
      <w:r w:rsidR="00F03D78" w:rsidRPr="00270E27">
        <w:t>he server is required to run A</w:t>
      </w:r>
      <w:r w:rsidR="00270E27" w:rsidRPr="00270E27">
        <w:t xml:space="preserve">pache with PHP, which by itself can run on a 486 with 8MB </w:t>
      </w:r>
      <w:r w:rsidR="00270E27">
        <w:tab/>
      </w:r>
      <w:r w:rsidR="00270E27" w:rsidRPr="00270E27">
        <w:t>of RAM or so.</w:t>
      </w:r>
      <w:r w:rsidR="00270E27">
        <w:t xml:space="preserve"> Assuming that the system will be run on a machine with fairly decent specifications, </w:t>
      </w:r>
      <w:r w:rsidR="00270E27">
        <w:tab/>
        <w:t>the website's experience should be well presented.</w:t>
      </w:r>
    </w:p>
    <w:p w:rsidR="00270E27" w:rsidRDefault="00270E27" w:rsidP="00270E27">
      <w:r>
        <w:tab/>
        <w:t>Recommended Hardware Specifications for the Server:</w:t>
      </w:r>
    </w:p>
    <w:p w:rsidR="00270E27" w:rsidRDefault="00270E27" w:rsidP="00270E27">
      <w:r>
        <w:tab/>
      </w:r>
      <w:r>
        <w:tab/>
        <w:t>Processor: Intel Pentium III 1GHz or equivalent</w:t>
      </w:r>
    </w:p>
    <w:p w:rsidR="00270E27" w:rsidRDefault="00270E27" w:rsidP="00270E27">
      <w:r>
        <w:tab/>
      </w:r>
      <w:r>
        <w:tab/>
        <w:t>Memory: 512MB of memory or greater</w:t>
      </w:r>
    </w:p>
    <w:p w:rsidR="00270E27" w:rsidRDefault="00270E27" w:rsidP="00270E27">
      <w:r>
        <w:tab/>
      </w:r>
      <w:r>
        <w:tab/>
        <w:t>100MB Available Hard Drive Space</w:t>
      </w:r>
    </w:p>
    <w:p w:rsidR="00270E27" w:rsidRDefault="00270E27" w:rsidP="00270E27">
      <w:r>
        <w:tab/>
      </w:r>
      <w:r>
        <w:tab/>
        <w:t>Internet Connection/Networking Capability (</w:t>
      </w:r>
      <w:r w:rsidR="00F06C4F">
        <w:t>&gt;10K</w:t>
      </w:r>
      <w:r w:rsidR="008043A1">
        <w:t>Bps</w:t>
      </w:r>
      <w:r w:rsidR="00F06C4F">
        <w:t xml:space="preserve"> Upload</w:t>
      </w:r>
      <w:r w:rsidR="008043A1">
        <w:t>, &gt;100KBps Download</w:t>
      </w:r>
      <w:r w:rsidR="00F06C4F">
        <w:t>)</w:t>
      </w:r>
    </w:p>
    <w:p w:rsidR="00270E27" w:rsidRDefault="00270E27" w:rsidP="00270E27">
      <w:r>
        <w:tab/>
        <w:t>These requirements are not minimal, but are recommended for the best server experience.</w:t>
      </w:r>
    </w:p>
    <w:p w:rsidR="00270E27" w:rsidRDefault="00270E27" w:rsidP="00270E27">
      <w:r>
        <w:tab/>
        <w:t xml:space="preserve">Clients may access the site through any </w:t>
      </w:r>
      <w:r w:rsidR="00F06C4F">
        <w:t xml:space="preserve">web-enabled device, though the best user experience can </w:t>
      </w:r>
      <w:r w:rsidR="00F06C4F">
        <w:tab/>
        <w:t>be achieved using a computer with a display resolution of 1024x768 or greater.</w:t>
      </w:r>
    </w:p>
    <w:p w:rsidR="00460781" w:rsidRPr="00270E27" w:rsidRDefault="00460781" w:rsidP="00270E27">
      <w:pPr>
        <w:rPr>
          <w:szCs w:val="28"/>
        </w:rPr>
      </w:pPr>
      <w:r w:rsidRPr="00270E27">
        <w:br w:type="page"/>
      </w:r>
    </w:p>
    <w:p w:rsidR="00460781" w:rsidRDefault="004B66F0" w:rsidP="00460781">
      <w:pPr>
        <w:pStyle w:val="Heading1"/>
      </w:pPr>
      <w:r w:rsidRPr="004B66F0">
        <w:lastRenderedPageBreak/>
        <w:t xml:space="preserve"> </w:t>
      </w:r>
      <w:bookmarkStart w:id="24" w:name="_Toc224727264"/>
      <w:r w:rsidRPr="004B66F0">
        <w:t>Algorithms and Data Structures</w:t>
      </w:r>
      <w:bookmarkEnd w:id="24"/>
    </w:p>
    <w:p w:rsidR="00473960" w:rsidRDefault="00473960" w:rsidP="00473960">
      <w:pPr>
        <w:pStyle w:val="Heading2"/>
      </w:pPr>
      <w:bookmarkStart w:id="25" w:name="_Toc224727265"/>
      <w:r>
        <w:t>Algorithms</w:t>
      </w:r>
      <w:bookmarkEnd w:id="25"/>
    </w:p>
    <w:p w:rsidR="00473960" w:rsidRPr="00473960" w:rsidRDefault="00473960" w:rsidP="00473960">
      <w:pPr>
        <w:ind w:left="720"/>
        <w:rPr>
          <w:u w:val="single"/>
        </w:rPr>
      </w:pPr>
      <w:r w:rsidRPr="00473960">
        <w:rPr>
          <w:u w:val="single"/>
        </w:rPr>
        <w:t>Value-at-Risk</w:t>
      </w:r>
    </w:p>
    <w:p w:rsidR="00473960" w:rsidRPr="00473960" w:rsidRDefault="00473960" w:rsidP="00473960">
      <w:pPr>
        <w:ind w:left="720"/>
      </w:pPr>
      <w:r w:rsidRPr="00473960">
        <w:t xml:space="preserve">Value-At-Risk (VaR, or VAR) is a technique used to estimate the probability of portfolio losses based on the statistical analysis of historical price trends and volatilities.  VaR is commonly used by banks, security firms, and companies that trade commodities.  VaR is used to measure risk while it happens and is an important consideration when firms make trading decisions.  Most often VaR is an indicator of the “risk of loss” on a specific portfolio of financial assets.  </w:t>
      </w:r>
    </w:p>
    <w:p w:rsidR="00473960" w:rsidRPr="00473960" w:rsidRDefault="00473960" w:rsidP="00473960">
      <w:pPr>
        <w:ind w:left="720"/>
      </w:pPr>
      <w:r w:rsidRPr="00473960">
        <w:rPr>
          <w:u w:val="single"/>
        </w:rPr>
        <w:t>Calculation of VaR:</w:t>
      </w:r>
      <w:r w:rsidRPr="00473960">
        <w:t xml:space="preserve"> using the variance covariance method</w:t>
      </w:r>
    </w:p>
    <w:p w:rsidR="00473960" w:rsidRPr="00473960" w:rsidRDefault="00473960" w:rsidP="00473960">
      <w:pPr>
        <w:numPr>
          <w:ilvl w:val="0"/>
          <w:numId w:val="22"/>
        </w:numPr>
        <w:ind w:left="1440"/>
      </w:pPr>
      <w:r w:rsidRPr="00473960">
        <w:t>Assume normal distribution for stock returns</w:t>
      </w:r>
    </w:p>
    <w:p w:rsidR="00473960" w:rsidRPr="00473960" w:rsidRDefault="00473960" w:rsidP="00473960">
      <w:pPr>
        <w:numPr>
          <w:ilvl w:val="0"/>
          <w:numId w:val="22"/>
        </w:numPr>
        <w:ind w:left="1440"/>
      </w:pPr>
      <w:r w:rsidRPr="00473960">
        <w:t>Obtain estimate of Expected Return (average return) and Standard Deviation</w:t>
      </w:r>
    </w:p>
    <w:p w:rsidR="00473960" w:rsidRPr="00473960" w:rsidRDefault="00473960" w:rsidP="00473960">
      <w:pPr>
        <w:numPr>
          <w:ilvl w:val="0"/>
          <w:numId w:val="22"/>
        </w:numPr>
        <w:ind w:left="1440"/>
      </w:pPr>
      <w:r w:rsidRPr="00473960">
        <w:t>Find worst 5% on the normal curve (for 95% confidence, number of standard deviations is -1.65</w:t>
      </w:r>
      <w:r w:rsidRPr="00473960">
        <w:rPr>
          <w:rFonts w:ascii="Arial" w:hAnsi="Arial" w:cs="Arial"/>
        </w:rPr>
        <w:t>σ</w:t>
      </w:r>
      <w:r w:rsidRPr="00473960">
        <w:t>)</w:t>
      </w:r>
    </w:p>
    <w:p w:rsidR="00473960" w:rsidRPr="00473960" w:rsidRDefault="00473960" w:rsidP="00473960">
      <w:pPr>
        <w:ind w:left="720"/>
        <w:rPr>
          <w:u w:val="single"/>
        </w:rPr>
      </w:pPr>
      <w:r w:rsidRPr="00473960">
        <w:rPr>
          <w:u w:val="single"/>
        </w:rPr>
        <w:t>Sharpe-Ratio</w:t>
      </w:r>
    </w:p>
    <w:p w:rsidR="00473960" w:rsidRPr="00473960" w:rsidRDefault="00473960" w:rsidP="00473960">
      <w:pPr>
        <w:ind w:left="720"/>
      </w:pPr>
      <w:r w:rsidRPr="00473960">
        <w:t>The Sharpe ratio tells us whether a portfolio's returns are due to smart investment decisions or a result of excess risk. This measurement is very useful because although one portfolio or fund can reap higher returns than its peers, it is only a good investment if those higher returns do not come with too much additional risk.  The Sharpe ratio has as its principle advantage that it is directly computable from any observed series of returns without need for additional information surrounding the source of profitability.</w:t>
      </w:r>
    </w:p>
    <w:p w:rsidR="00473960" w:rsidRPr="00473960" w:rsidRDefault="00473960" w:rsidP="00473960">
      <w:pPr>
        <w:ind w:left="720"/>
        <w:rPr>
          <w:u w:val="single"/>
        </w:rPr>
      </w:pPr>
      <w:r w:rsidRPr="00473960">
        <w:rPr>
          <w:u w:val="single"/>
        </w:rPr>
        <w:t>Calculation of Sharpe-Ratio for a give portfolio using the Single Index Model (SIM)</w:t>
      </w:r>
    </w:p>
    <w:p w:rsidR="00473960" w:rsidRPr="00473960" w:rsidRDefault="00473960" w:rsidP="00473960">
      <w:pPr>
        <w:numPr>
          <w:ilvl w:val="0"/>
          <w:numId w:val="23"/>
        </w:numPr>
        <w:ind w:left="1440"/>
      </w:pPr>
      <w:r w:rsidRPr="00473960">
        <w:t>Find portfolio variance</w:t>
      </w:r>
    </w:p>
    <w:p w:rsidR="00473960" w:rsidRPr="00473960" w:rsidRDefault="00506C58" w:rsidP="00473960">
      <w:pPr>
        <w:ind w:left="720"/>
      </w:pPr>
      <m:oMathPara>
        <m:oMath>
          <m:sSub>
            <m:sSubPr>
              <m:ctrlPr>
                <w:rPr>
                  <w:rFonts w:ascii="Cambria Math" w:hAnsi="Cambria Math"/>
                  <w:i/>
                </w:rPr>
              </m:ctrlPr>
            </m:sSubPr>
            <m:e>
              <m:r>
                <w:rPr>
                  <w:rFonts w:ascii="Cambria Math" w:hAnsi="Cambria Math"/>
                </w:rPr>
                <m:t>β</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COV(</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m</m:t>
                  </m:r>
                </m:sub>
              </m:sSub>
              <m:r>
                <w:rPr>
                  <w:rFonts w:ascii="Cambria Math" w:hAnsi="Cambria Math"/>
                </w:rPr>
                <m:t>)</m:t>
              </m:r>
            </m:num>
            <m:den>
              <m:sSubSup>
                <m:sSubSupPr>
                  <m:ctrlPr>
                    <w:rPr>
                      <w:rFonts w:ascii="Cambria Math" w:hAnsi="Cambria Math"/>
                      <w:i/>
                    </w:rPr>
                  </m:ctrlPr>
                </m:sSubSupPr>
                <m:e>
                  <m:r>
                    <w:rPr>
                      <w:rFonts w:ascii="Cambria Math" w:hAnsi="Cambria Math"/>
                    </w:rPr>
                    <m:t>σ</m:t>
                  </m:r>
                </m:e>
                <m:sub>
                  <m:r>
                    <w:rPr>
                      <w:rFonts w:ascii="Cambria Math" w:hAnsi="Cambria Math"/>
                    </w:rPr>
                    <m:t>m</m:t>
                  </m:r>
                </m:sub>
                <m:sup>
                  <m:r>
                    <w:rPr>
                      <w:rFonts w:ascii="Cambria Math" w:hAnsi="Cambria Math"/>
                    </w:rPr>
                    <m:t>2</m:t>
                  </m:r>
                </m:sup>
              </m:sSubSup>
            </m:den>
          </m:f>
        </m:oMath>
      </m:oMathPara>
    </w:p>
    <w:p w:rsidR="00473960" w:rsidRPr="00473960" w:rsidRDefault="00506C58" w:rsidP="00473960">
      <w:pPr>
        <w:ind w:left="720"/>
      </w:pPr>
      <m:oMathPara>
        <m:oMath>
          <m:sSub>
            <m:sSubPr>
              <m:ctrlPr>
                <w:rPr>
                  <w:rFonts w:ascii="Cambria Math" w:hAnsi="Cambria Math"/>
                  <w:i/>
                </w:rPr>
              </m:ctrlPr>
            </m:sSubPr>
            <m:e>
              <m:r>
                <w:rPr>
                  <w:rFonts w:ascii="Cambria Math" w:hAnsi="Cambria Math"/>
                </w:rPr>
                <m:t>β</m:t>
              </m:r>
            </m:e>
            <m:sub>
              <m:r>
                <w:rPr>
                  <w:rFonts w:ascii="Cambria Math" w:hAnsi="Cambria Math"/>
                </w:rPr>
                <m:t>p</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x</m:t>
                  </m:r>
                </m:e>
                <m:sub>
                  <m:r>
                    <w:rPr>
                      <w:rFonts w:ascii="Cambria Math" w:hAnsi="Cambria Math"/>
                    </w:rPr>
                    <m:t>i</m:t>
                  </m:r>
                </m:sub>
              </m:sSub>
              <m:sSub>
                <m:sSubPr>
                  <m:ctrlPr>
                    <w:rPr>
                      <w:rFonts w:ascii="Cambria Math" w:hAnsi="Cambria Math"/>
                      <w:i/>
                    </w:rPr>
                  </m:ctrlPr>
                </m:sSubPr>
                <m:e>
                  <m:r>
                    <w:rPr>
                      <w:rFonts w:ascii="Cambria Math" w:hAnsi="Cambria Math"/>
                    </w:rPr>
                    <m:t>β</m:t>
                  </m:r>
                </m:e>
                <m:sub>
                  <m:r>
                    <w:rPr>
                      <w:rFonts w:ascii="Cambria Math" w:hAnsi="Cambria Math"/>
                    </w:rPr>
                    <m:t>i</m:t>
                  </m:r>
                </m:sub>
              </m:sSub>
            </m:e>
          </m:nary>
        </m:oMath>
      </m:oMathPara>
    </w:p>
    <w:p w:rsidR="00473960" w:rsidRPr="00473960" w:rsidRDefault="00506C58" w:rsidP="00473960">
      <w:pPr>
        <w:ind w:left="720"/>
      </w:pPr>
      <m:oMathPara>
        <m:oMath>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p</m:t>
              </m:r>
            </m:sub>
            <m:sup>
              <m:r>
                <w:rPr>
                  <w:rFonts w:ascii="Cambria Math" w:hAnsi="Cambria Math"/>
                </w:rPr>
                <m:t>2</m:t>
              </m:r>
            </m:sup>
          </m:sSubSup>
          <m:sSubSup>
            <m:sSubSupPr>
              <m:ctrlPr>
                <w:rPr>
                  <w:rFonts w:ascii="Cambria Math" w:hAnsi="Cambria Math"/>
                  <w:i/>
                </w:rPr>
              </m:ctrlPr>
            </m:sSubSupPr>
            <m:e>
              <m:r>
                <w:rPr>
                  <w:rFonts w:ascii="Cambria Math" w:hAnsi="Cambria Math"/>
                </w:rPr>
                <m:t>σ</m:t>
              </m:r>
            </m:e>
            <m:sub>
              <m:r>
                <w:rPr>
                  <w:rFonts w:ascii="Cambria Math" w:hAnsi="Cambria Math"/>
                </w:rPr>
                <m:t>m</m:t>
              </m:r>
            </m:sub>
            <m:sup>
              <m:r>
                <w:rPr>
                  <w:rFonts w:ascii="Cambria Math" w:hAnsi="Cambria Math"/>
                </w:rPr>
                <m:t>2</m:t>
              </m:r>
            </m:sup>
          </m:sSubSup>
        </m:oMath>
      </m:oMathPara>
    </w:p>
    <w:p w:rsidR="00473960" w:rsidRPr="00473960" w:rsidRDefault="00473960" w:rsidP="00473960">
      <w:pPr>
        <w:ind w:left="720"/>
      </w:pPr>
    </w:p>
    <w:p w:rsidR="00473960" w:rsidRPr="00473960" w:rsidRDefault="00473960" w:rsidP="00473960">
      <w:pPr>
        <w:ind w:left="1440"/>
      </w:pPr>
      <w:r w:rsidRPr="00473960">
        <w:t>Where:</w:t>
      </w:r>
      <w:r w:rsidRPr="00473960">
        <w:tab/>
      </w:r>
      <m:oMath>
        <m:sSub>
          <m:sSubPr>
            <m:ctrlPr>
              <w:rPr>
                <w:rFonts w:ascii="Cambria Math" w:hAnsi="Cambria Math"/>
                <w:i/>
              </w:rPr>
            </m:ctrlPr>
          </m:sSubPr>
          <m:e>
            <m:r>
              <w:rPr>
                <w:rFonts w:ascii="Cambria Math" w:hAnsi="Cambria Math"/>
              </w:rPr>
              <m:t>β</m:t>
            </m:r>
          </m:e>
          <m:sub>
            <m:r>
              <w:rPr>
                <w:rFonts w:ascii="Cambria Math" w:hAnsi="Cambria Math"/>
              </w:rPr>
              <m:t>i</m:t>
            </m:r>
          </m:sub>
        </m:sSub>
      </m:oMath>
      <w:r w:rsidRPr="00473960">
        <w:t xml:space="preserve"> = beta of stock i</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β</m:t>
            </m:r>
          </m:e>
          <m:sub>
            <m:r>
              <w:rPr>
                <w:rFonts w:ascii="Cambria Math" w:hAnsi="Cambria Math"/>
              </w:rPr>
              <m:t>p</m:t>
            </m:r>
          </m:sub>
        </m:sSub>
      </m:oMath>
      <w:r w:rsidRPr="00473960">
        <w:t xml:space="preserve"> = beta of the portfolio</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473960">
        <w:t xml:space="preserve"> = return on stock i</w:t>
      </w:r>
    </w:p>
    <w:p w:rsidR="00473960" w:rsidRPr="00473960" w:rsidRDefault="00473960" w:rsidP="00473960">
      <w:pPr>
        <w:ind w:left="720"/>
      </w:pPr>
      <w:r w:rsidRPr="00473960">
        <w:lastRenderedPageBreak/>
        <w:tab/>
      </w:r>
      <w:r w:rsidRPr="00473960">
        <w:tab/>
      </w:r>
      <m:oMath>
        <m:sSub>
          <m:sSubPr>
            <m:ctrlPr>
              <w:rPr>
                <w:rFonts w:ascii="Cambria Math" w:hAnsi="Cambria Math"/>
                <w:i/>
              </w:rPr>
            </m:ctrlPr>
          </m:sSubPr>
          <m:e>
            <m:r>
              <w:rPr>
                <w:rFonts w:ascii="Cambria Math" w:hAnsi="Cambria Math"/>
              </w:rPr>
              <m:t>R</m:t>
            </m:r>
          </m:e>
          <m:sub>
            <m:r>
              <w:rPr>
                <w:rFonts w:ascii="Cambria Math" w:hAnsi="Cambria Math"/>
              </w:rPr>
              <m:t>m</m:t>
            </m:r>
          </m:sub>
        </m:sSub>
      </m:oMath>
      <w:r w:rsidRPr="00473960">
        <w:t xml:space="preserve"> = return on benchmark </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σ</m:t>
            </m:r>
          </m:e>
          <m:sub>
            <m:r>
              <w:rPr>
                <w:rFonts w:ascii="Cambria Math" w:hAnsi="Cambria Math"/>
              </w:rPr>
              <m:t>m</m:t>
            </m:r>
          </m:sub>
        </m:sSub>
      </m:oMath>
      <w:r w:rsidRPr="00473960">
        <w:t xml:space="preserve"> = standard deviation of returns on benchmark</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σ</m:t>
            </m:r>
          </m:e>
          <m:sub>
            <m:r>
              <w:rPr>
                <w:rFonts w:ascii="Cambria Math" w:hAnsi="Cambria Math"/>
              </w:rPr>
              <m:t>p</m:t>
            </m:r>
          </m:sub>
        </m:sSub>
      </m:oMath>
      <w:r w:rsidRPr="00473960">
        <w:t xml:space="preserve"> = portfolio standard deviation</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473960">
        <w:t xml:space="preserve"> = portion of the portfolio invested in stock i</w:t>
      </w:r>
    </w:p>
    <w:p w:rsidR="00473960" w:rsidRPr="00473960" w:rsidRDefault="00473960" w:rsidP="00473960">
      <w:pPr>
        <w:numPr>
          <w:ilvl w:val="0"/>
          <w:numId w:val="23"/>
        </w:numPr>
        <w:ind w:left="1440"/>
      </w:pPr>
      <w:r w:rsidRPr="00473960">
        <w:t>Find the expected (or average) return of the given portfolio</w:t>
      </w:r>
    </w:p>
    <w:p w:rsidR="00473960" w:rsidRPr="00473960" w:rsidRDefault="00506C58" w:rsidP="00473960">
      <w:pPr>
        <w:ind w:left="720"/>
      </w:pPr>
      <m:oMathPara>
        <m:oMath>
          <m:sSub>
            <m:sSubPr>
              <m:ctrlPr>
                <w:rPr>
                  <w:rFonts w:ascii="Cambria Math" w:hAnsi="Cambria Math"/>
                  <w:i/>
                </w:rPr>
              </m:ctrlPr>
            </m:sSubPr>
            <m:e>
              <m:r>
                <w:rPr>
                  <w:rFonts w:ascii="Cambria Math" w:hAnsi="Cambria Math"/>
                </w:rPr>
                <m:t>r</m:t>
              </m:r>
            </m:e>
            <m:sub>
              <m:r>
                <w:rPr>
                  <w:rFonts w:ascii="Cambria Math" w:hAnsi="Cambria Math"/>
                </w:rPr>
                <m:t>p</m:t>
              </m:r>
            </m:sub>
          </m:sSub>
          <m:r>
            <w:rPr>
              <w:rFonts w:ascii="Cambria Math" w:hAnsi="Cambria Math"/>
            </w:rPr>
            <m:t>=E</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p</m:t>
                  </m:r>
                </m:sub>
              </m:sSub>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E(</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e>
          </m:nary>
        </m:oMath>
      </m:oMathPara>
    </w:p>
    <w:p w:rsidR="00473960" w:rsidRPr="00473960" w:rsidRDefault="00506C58" w:rsidP="00473960">
      <w:pPr>
        <w:ind w:left="720"/>
      </w:pPr>
      <m:oMathPara>
        <m:oMath>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x</m:t>
                  </m:r>
                </m:e>
                <m:sub>
                  <m:r>
                    <w:rPr>
                      <w:rFonts w:ascii="Cambria Math" w:hAnsi="Cambria Math"/>
                    </w:rPr>
                    <m:t>i</m:t>
                  </m:r>
                </m:sub>
              </m:sSub>
            </m:e>
          </m:nary>
          <m:r>
            <w:rPr>
              <w:rFonts w:ascii="Cambria Math" w:hAnsi="Cambria Math"/>
            </w:rPr>
            <m:t>=1</m:t>
          </m:r>
        </m:oMath>
      </m:oMathPara>
    </w:p>
    <w:p w:rsidR="00473960" w:rsidRPr="00473960" w:rsidRDefault="00473960" w:rsidP="00473960">
      <w:pPr>
        <w:ind w:left="1440"/>
      </w:pPr>
      <w:r w:rsidRPr="00473960">
        <w:t>Where:</w:t>
      </w:r>
      <w:r w:rsidRPr="00473960">
        <w:tab/>
      </w:r>
      <m:oMath>
        <m:sSub>
          <m:sSubPr>
            <m:ctrlPr>
              <w:rPr>
                <w:rFonts w:ascii="Cambria Math" w:hAnsi="Cambria Math"/>
                <w:i/>
              </w:rPr>
            </m:ctrlPr>
          </m:sSubPr>
          <m:e>
            <m:r>
              <w:rPr>
                <w:rFonts w:ascii="Cambria Math" w:hAnsi="Cambria Math"/>
              </w:rPr>
              <m:t>R</m:t>
            </m:r>
          </m:e>
          <m:sub>
            <m:r>
              <w:rPr>
                <w:rFonts w:ascii="Cambria Math" w:hAnsi="Cambria Math"/>
              </w:rPr>
              <m:t>p</m:t>
            </m:r>
          </m:sub>
        </m:sSub>
      </m:oMath>
      <w:r w:rsidRPr="00473960">
        <w:t xml:space="preserve"> = return on the portfolio</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473960">
        <w:t xml:space="preserve"> = return on investment i</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473960">
        <w:t xml:space="preserve"> = portion of the portfolio invested in stock i</w:t>
      </w:r>
    </w:p>
    <w:p w:rsidR="00473960" w:rsidRPr="00473960" w:rsidRDefault="00473960" w:rsidP="00473960">
      <w:pPr>
        <w:numPr>
          <w:ilvl w:val="0"/>
          <w:numId w:val="23"/>
        </w:numPr>
        <w:ind w:left="1440"/>
      </w:pPr>
      <w:r w:rsidRPr="00473960">
        <w:t>Find the Sharpe-Ratio as follows</w:t>
      </w:r>
    </w:p>
    <w:p w:rsidR="00473960" w:rsidRPr="00473960" w:rsidRDefault="00473960" w:rsidP="00473960">
      <w:pPr>
        <w:ind w:left="720"/>
      </w:pPr>
      <m:oMathPara>
        <m:oMath>
          <m:r>
            <w:rPr>
              <w:rFonts w:ascii="Cambria Math" w:hAnsi="Cambria Math"/>
            </w:rPr>
            <m:t>S=</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 xml:space="preserve">p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f</m:t>
                  </m:r>
                </m:sub>
              </m:sSub>
            </m:num>
            <m:den>
              <m:sSub>
                <m:sSubPr>
                  <m:ctrlPr>
                    <w:rPr>
                      <w:rFonts w:ascii="Cambria Math" w:hAnsi="Cambria Math"/>
                      <w:i/>
                    </w:rPr>
                  </m:ctrlPr>
                </m:sSubPr>
                <m:e>
                  <m:r>
                    <w:rPr>
                      <w:rFonts w:ascii="Cambria Math" w:hAnsi="Cambria Math"/>
                    </w:rPr>
                    <m:t>σ</m:t>
                  </m:r>
                </m:e>
                <m:sub>
                  <m:r>
                    <w:rPr>
                      <w:rFonts w:ascii="Cambria Math" w:hAnsi="Cambria Math"/>
                    </w:rPr>
                    <m:t>p</m:t>
                  </m:r>
                </m:sub>
              </m:sSub>
            </m:den>
          </m:f>
        </m:oMath>
      </m:oMathPara>
    </w:p>
    <w:p w:rsidR="00473960" w:rsidRPr="00473960" w:rsidRDefault="00473960" w:rsidP="00473960">
      <w:pPr>
        <w:ind w:left="1440"/>
      </w:pPr>
      <w:r w:rsidRPr="00473960">
        <w:t>Where:</w:t>
      </w:r>
      <w:r w:rsidRPr="00473960">
        <w:tab/>
      </w:r>
      <m:oMath>
        <m:r>
          <w:rPr>
            <w:rFonts w:ascii="Cambria Math" w:hAnsi="Cambria Math"/>
          </w:rPr>
          <m:t>S</m:t>
        </m:r>
      </m:oMath>
      <w:r w:rsidRPr="00473960">
        <w:t xml:space="preserve"> = the Sharpe-Ratio</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r</m:t>
            </m:r>
          </m:e>
          <m:sub>
            <m:r>
              <w:rPr>
                <w:rFonts w:ascii="Cambria Math" w:hAnsi="Cambria Math"/>
              </w:rPr>
              <m:t>p</m:t>
            </m:r>
          </m:sub>
        </m:sSub>
      </m:oMath>
      <w:r w:rsidRPr="00473960">
        <w:t xml:space="preserve"> = </w:t>
      </w:r>
      <m:oMath>
        <m:sSub>
          <m:sSubPr>
            <m:ctrlPr>
              <w:rPr>
                <w:rFonts w:ascii="Cambria Math" w:hAnsi="Cambria Math"/>
                <w:i/>
              </w:rPr>
            </m:ctrlPr>
          </m:sSubPr>
          <m:e>
            <m:r>
              <w:rPr>
                <w:rFonts w:ascii="Cambria Math" w:hAnsi="Cambria Math"/>
              </w:rPr>
              <m:t>R</m:t>
            </m:r>
          </m:e>
          <m:sub>
            <m:r>
              <w:rPr>
                <w:rFonts w:ascii="Cambria Math" w:hAnsi="Cambria Math"/>
              </w:rPr>
              <m:t>m</m:t>
            </m:r>
          </m:sub>
        </m:sSub>
      </m:oMath>
      <w:r w:rsidRPr="00473960">
        <w:t xml:space="preserve"> = expected portfolio return</w:t>
      </w:r>
    </w:p>
    <w:p w:rsidR="00473960" w:rsidRPr="00473960" w:rsidRDefault="00473960" w:rsidP="00473960">
      <w:pPr>
        <w:ind w:left="720"/>
      </w:pPr>
      <w:r w:rsidRPr="00473960">
        <w:tab/>
      </w:r>
      <w:r w:rsidRPr="00473960">
        <w:tab/>
      </w:r>
      <m:oMath>
        <m:sSub>
          <m:sSubPr>
            <m:ctrlPr>
              <w:rPr>
                <w:rFonts w:ascii="Cambria Math" w:hAnsi="Cambria Math"/>
                <w:i/>
              </w:rPr>
            </m:ctrlPr>
          </m:sSubPr>
          <m:e>
            <m:r>
              <w:rPr>
                <w:rFonts w:ascii="Cambria Math" w:hAnsi="Cambria Math"/>
              </w:rPr>
              <m:t>r</m:t>
            </m:r>
          </m:e>
          <m:sub>
            <m:r>
              <w:rPr>
                <w:rFonts w:ascii="Cambria Math" w:hAnsi="Cambria Math"/>
              </w:rPr>
              <m:t>f</m:t>
            </m:r>
          </m:sub>
        </m:sSub>
      </m:oMath>
      <w:r w:rsidRPr="00473960">
        <w:t xml:space="preserve"> = </w:t>
      </w:r>
      <m:oMath>
        <m:sSub>
          <m:sSubPr>
            <m:ctrlPr>
              <w:rPr>
                <w:rFonts w:ascii="Cambria Math" w:hAnsi="Cambria Math"/>
                <w:i/>
              </w:rPr>
            </m:ctrlPr>
          </m:sSubPr>
          <m:e>
            <m:r>
              <w:rPr>
                <w:rFonts w:ascii="Cambria Math" w:hAnsi="Cambria Math"/>
              </w:rPr>
              <m:t>R</m:t>
            </m:r>
          </m:e>
          <m:sub>
            <m:r>
              <w:rPr>
                <w:rFonts w:ascii="Cambria Math" w:hAnsi="Cambria Math"/>
              </w:rPr>
              <m:t>m</m:t>
            </m:r>
          </m:sub>
        </m:sSub>
      </m:oMath>
      <w:r w:rsidRPr="00473960">
        <w:t xml:space="preserve"> = risk free rate</w:t>
      </w:r>
    </w:p>
    <w:p w:rsidR="00473960" w:rsidRPr="00473960" w:rsidRDefault="00473960" w:rsidP="00473960">
      <w:pPr>
        <w:ind w:left="720"/>
      </w:pPr>
      <w:r w:rsidRPr="00473960">
        <w:t xml:space="preserve"> </w:t>
      </w:r>
      <w:r w:rsidRPr="00473960">
        <w:tab/>
      </w:r>
      <w:r w:rsidRPr="00473960">
        <w:tab/>
      </w:r>
      <m:oMath>
        <m:sSub>
          <m:sSubPr>
            <m:ctrlPr>
              <w:rPr>
                <w:rFonts w:ascii="Cambria Math" w:hAnsi="Cambria Math"/>
                <w:i/>
              </w:rPr>
            </m:ctrlPr>
          </m:sSubPr>
          <m:e>
            <m:r>
              <w:rPr>
                <w:rFonts w:ascii="Cambria Math" w:hAnsi="Cambria Math"/>
              </w:rPr>
              <m:t>σ</m:t>
            </m:r>
          </m:e>
          <m:sub>
            <m:r>
              <w:rPr>
                <w:rFonts w:ascii="Cambria Math" w:hAnsi="Cambria Math"/>
              </w:rPr>
              <m:t>p</m:t>
            </m:r>
          </m:sub>
        </m:sSub>
      </m:oMath>
      <w:r w:rsidRPr="00473960">
        <w:t xml:space="preserve"> = portfolio standard deviation</w:t>
      </w:r>
    </w:p>
    <w:p w:rsidR="00473960" w:rsidRPr="00473960" w:rsidRDefault="00473960" w:rsidP="00473960">
      <w:pPr>
        <w:ind w:left="720"/>
        <w:rPr>
          <w:u w:val="single"/>
        </w:rPr>
      </w:pPr>
      <w:r w:rsidRPr="00473960">
        <w:rPr>
          <w:u w:val="single"/>
        </w:rPr>
        <w:t>Searching Database</w:t>
      </w:r>
    </w:p>
    <w:p w:rsidR="00473960" w:rsidRPr="00473960" w:rsidRDefault="00473960" w:rsidP="00473960">
      <w:pPr>
        <w:ind w:left="720"/>
      </w:pPr>
      <w:r w:rsidRPr="00473960">
        <w:t>We will be utilizing t</w:t>
      </w:r>
      <w:r w:rsidR="006A576E">
        <w:t>he binary search algorithm when storing to</w:t>
      </w:r>
      <w:r w:rsidRPr="00473960">
        <w:t xml:space="preserve"> and retriev</w:t>
      </w:r>
      <w:r w:rsidR="006A576E">
        <w:t xml:space="preserve">ing from </w:t>
      </w:r>
      <w:r w:rsidRPr="00473960">
        <w:t>the database.  Because we will be storing multiple tables in the database system to emulate multiple databases, we can guarantee the proper sorting of the tables.  We do not enumerate the specifics of the binary search algorithm as this searching technique is well known.  For details on the bin</w:t>
      </w:r>
      <w:r w:rsidR="00E64F80">
        <w:t>ary search algorithm refer to [1</w:t>
      </w:r>
      <w:r w:rsidRPr="00473960">
        <w:t>].</w:t>
      </w:r>
    </w:p>
    <w:p w:rsidR="005C4A1C" w:rsidRDefault="005C4A1C" w:rsidP="005C4A1C">
      <w:pPr>
        <w:pStyle w:val="Heading2"/>
      </w:pPr>
      <w:bookmarkStart w:id="26" w:name="_Toc224727266"/>
      <w:r>
        <w:t>Data Structures</w:t>
      </w:r>
      <w:bookmarkEnd w:id="26"/>
    </w:p>
    <w:p w:rsidR="003E780B" w:rsidRDefault="005C4A1C" w:rsidP="005C4A1C">
      <w:pPr>
        <w:ind w:left="720"/>
      </w:pPr>
      <w:r>
        <w:t xml:space="preserve">The system being developed will use a database to store the bulk of its data. The MySQL database will contain tables holding the information being stored/retrieved. There are no plans to use </w:t>
      </w:r>
      <w:r w:rsidR="006A576E">
        <w:t>other</w:t>
      </w:r>
      <w:r>
        <w:t xml:space="preserve"> structures at this time.  </w:t>
      </w:r>
      <w:r w:rsidR="003E780B">
        <w:br w:type="page"/>
      </w:r>
    </w:p>
    <w:p w:rsidR="003E780B" w:rsidRPr="003E780B" w:rsidRDefault="004B66F0" w:rsidP="003E780B">
      <w:pPr>
        <w:pStyle w:val="Heading1"/>
      </w:pPr>
      <w:bookmarkStart w:id="27" w:name="_Toc224727267"/>
      <w:r w:rsidRPr="004B66F0">
        <w:lastRenderedPageBreak/>
        <w:t>User Interface Design and Implementation</w:t>
      </w:r>
      <w:bookmarkEnd w:id="27"/>
    </w:p>
    <w:p w:rsidR="00815D0A" w:rsidRDefault="00815D0A" w:rsidP="00815D0A">
      <w:pPr>
        <w:ind w:left="720"/>
      </w:pPr>
      <w:r>
        <w:t>As stated previously, the goal of a user interface is to make the site look good and easy to use. The screen mock-ups from report one are indeed followed here, for the most part. As the reader should know, the system will be implemented using a prepackaged system called Drupal, enabling the use of tested and standardized layouts and themes. Doing so also allows more of the programming focus to be on the stock market algorithms, graph generation, market updates, etc. instead of the standard user interface and authentication code. Careful consideration still needs to be given to placement of objects, so the job is made slightly easier but is not automatically finished; Drupal does NOT allow for ignoring user interface design.</w:t>
      </w:r>
    </w:p>
    <w:p w:rsidR="00815D0A" w:rsidRDefault="00815D0A" w:rsidP="00815D0A">
      <w:pPr>
        <w:ind w:left="720"/>
        <w:rPr>
          <w:noProof/>
        </w:rPr>
      </w:pPr>
      <w:r>
        <w:t>Drupal combines CSS (Cascading Style Sheets), PHP, HTML, and many other technologies to present the user with a clean, modular, and extensible interface that is way beyond what can be written by hand in one semester.</w:t>
      </w:r>
      <w:r w:rsidRPr="006720F1">
        <w:rPr>
          <w:noProof/>
        </w:rPr>
        <w:t xml:space="preserve"> </w:t>
      </w:r>
      <w:r>
        <w:rPr>
          <w:noProof/>
        </w:rPr>
        <w:t>As such, the interface components have been implemented and is already complete. The changes to the interface that will be made in the future relates to the layout of blocks (login, calendar, etc.) and theme (colors, font styles) used. One major feature to be added later is the advertisements on each page.</w:t>
      </w:r>
    </w:p>
    <w:p w:rsidR="00815D0A" w:rsidRDefault="00815D0A" w:rsidP="00815D0A">
      <w:pPr>
        <w:ind w:left="720"/>
      </w:pPr>
      <w:r>
        <w:rPr>
          <w:noProof/>
        </w:rPr>
        <w:t xml:space="preserve">One subtle feature than can potentially reduce user effort is the ability to use "clean URLs" with Drupal. This means a standard URL - </w:t>
      </w:r>
      <w:hyperlink r:id="rId29" w:history="1">
        <w:r w:rsidRPr="00815D0A">
          <w:rPr>
            <w:rStyle w:val="Hyperlink"/>
            <w:noProof/>
          </w:rPr>
          <w:t>http://www.example.com/home/index.php?x=5&amp;y=5&amp;dest=user</w:t>
        </w:r>
      </w:hyperlink>
      <w:r>
        <w:rPr>
          <w:noProof/>
        </w:rPr>
        <w:t xml:space="preserve"> can be compacted into </w:t>
      </w:r>
      <w:hyperlink r:id="rId30" w:history="1">
        <w:r w:rsidRPr="00815D0A">
          <w:rPr>
            <w:rStyle w:val="Hyperlink"/>
            <w:noProof/>
          </w:rPr>
          <w:t>http://www.example.com/home</w:t>
        </w:r>
      </w:hyperlink>
      <w:r>
        <w:rPr>
          <w:noProof/>
        </w:rPr>
        <w:t>. If the user wants to jump to a page quickly, he/she can just type the name of it in without using a long and convoluted URL.</w:t>
      </w:r>
      <w:r w:rsidRPr="00815D0A">
        <w:t xml:space="preserve"> </w:t>
      </w:r>
    </w:p>
    <w:p w:rsidR="00815D0A" w:rsidRDefault="00815D0A" w:rsidP="00815D0A">
      <w:pPr>
        <w:keepNext/>
        <w:ind w:left="720"/>
        <w:jc w:val="center"/>
      </w:pPr>
      <w:r w:rsidRPr="006720F1">
        <w:rPr>
          <w:noProof/>
          <w:lang w:eastAsia="en-US"/>
        </w:rPr>
        <w:drawing>
          <wp:inline distT="0" distB="0" distL="0" distR="0">
            <wp:extent cx="4561205" cy="3545205"/>
            <wp:effectExtent l="19050" t="0" r="0" b="0"/>
            <wp:docPr id="12"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4561205" cy="3545205"/>
                    </a:xfrm>
                    <a:prstGeom prst="rect">
                      <a:avLst/>
                    </a:prstGeom>
                  </pic:spPr>
                </pic:pic>
              </a:graphicData>
            </a:graphic>
          </wp:inline>
        </w:drawing>
      </w:r>
    </w:p>
    <w:p w:rsidR="00815D0A" w:rsidRPr="00815D0A" w:rsidRDefault="00815D0A" w:rsidP="005E0E4D">
      <w:pPr>
        <w:pStyle w:val="Caption"/>
        <w:ind w:left="720"/>
        <w:jc w:val="center"/>
        <w:rPr>
          <w:noProof/>
          <w:color w:val="548AB7" w:themeColor="accent1" w:themeShade="BF"/>
        </w:rPr>
      </w:pPr>
      <w:r w:rsidRPr="00815D0A">
        <w:rPr>
          <w:color w:val="548AB7" w:themeColor="accent1" w:themeShade="BF"/>
        </w:rPr>
        <w:t xml:space="preserve">Figure </w:t>
      </w:r>
      <w:r w:rsidR="00506C58">
        <w:rPr>
          <w:color w:val="548AB7" w:themeColor="accent1" w:themeShade="BF"/>
        </w:rPr>
        <w:fldChar w:fldCharType="begin"/>
      </w:r>
      <w:r w:rsidR="00AD6F57">
        <w:rPr>
          <w:color w:val="548AB7" w:themeColor="accent1" w:themeShade="BF"/>
        </w:rPr>
        <w:instrText xml:space="preserve"> STYLEREF 1 \s </w:instrText>
      </w:r>
      <w:r w:rsidR="00506C58">
        <w:rPr>
          <w:color w:val="548AB7" w:themeColor="accent1" w:themeShade="BF"/>
        </w:rPr>
        <w:fldChar w:fldCharType="separate"/>
      </w:r>
      <w:r w:rsidR="00AD6F57">
        <w:rPr>
          <w:noProof/>
          <w:color w:val="548AB7" w:themeColor="accent1" w:themeShade="BF"/>
        </w:rPr>
        <w:t>7</w:t>
      </w:r>
      <w:r w:rsidR="00506C58">
        <w:rPr>
          <w:color w:val="548AB7" w:themeColor="accent1" w:themeShade="BF"/>
        </w:rPr>
        <w:fldChar w:fldCharType="end"/>
      </w:r>
      <w:r w:rsidR="00AD6F57">
        <w:rPr>
          <w:color w:val="548AB7" w:themeColor="accent1" w:themeShade="BF"/>
        </w:rPr>
        <w:noBreakHyphen/>
      </w:r>
      <w:r w:rsidR="00506C58">
        <w:rPr>
          <w:color w:val="548AB7" w:themeColor="accent1" w:themeShade="BF"/>
        </w:rPr>
        <w:fldChar w:fldCharType="begin"/>
      </w:r>
      <w:r w:rsidR="00AD6F57">
        <w:rPr>
          <w:color w:val="548AB7" w:themeColor="accent1" w:themeShade="BF"/>
        </w:rPr>
        <w:instrText xml:space="preserve"> SEQ Figure \* ARABIC \s 1 </w:instrText>
      </w:r>
      <w:r w:rsidR="00506C58">
        <w:rPr>
          <w:color w:val="548AB7" w:themeColor="accent1" w:themeShade="BF"/>
        </w:rPr>
        <w:fldChar w:fldCharType="separate"/>
      </w:r>
      <w:r w:rsidR="00AD6F57">
        <w:rPr>
          <w:noProof/>
          <w:color w:val="548AB7" w:themeColor="accent1" w:themeShade="BF"/>
        </w:rPr>
        <w:t>1</w:t>
      </w:r>
      <w:r w:rsidR="00506C58">
        <w:rPr>
          <w:color w:val="548AB7" w:themeColor="accent1" w:themeShade="BF"/>
        </w:rPr>
        <w:fldChar w:fldCharType="end"/>
      </w:r>
      <w:r w:rsidRPr="00815D0A">
        <w:rPr>
          <w:color w:val="548AB7" w:themeColor="accent1" w:themeShade="BF"/>
        </w:rPr>
        <w:t xml:space="preserve"> - Front Page of the Website</w:t>
      </w:r>
    </w:p>
    <w:p w:rsidR="00815D0A" w:rsidRDefault="00815D0A" w:rsidP="00815D0A">
      <w:pPr>
        <w:ind w:left="720"/>
      </w:pPr>
      <w:r>
        <w:lastRenderedPageBreak/>
        <w:t>The figure above is the current front page of the website. The Drupal login block is shown on the left, and the calendar (tentative) block is shown under it. The site announcements are shown in the middle, but these may be moved to a "developer's blog" area in the future. As is apparent, the interface is quite simplistic and most usage paths are hidden from an anonymous user. There are three ways to proceed from this page - login using the username and password boxes on the left hand side, click on create a new account, and click on request a new password. The simple set of options is sufficient for the average user who must login to access their portfolio, any new user who wishes to register, and the occasional user who forgot his/her password.</w:t>
      </w:r>
    </w:p>
    <w:p w:rsidR="00815D0A" w:rsidRDefault="00815D0A" w:rsidP="00815D0A">
      <w:pPr>
        <w:ind w:left="720"/>
      </w:pPr>
    </w:p>
    <w:p w:rsidR="00815D0A" w:rsidRDefault="00815D0A" w:rsidP="00815D0A">
      <w:pPr>
        <w:keepNext/>
        <w:ind w:left="720"/>
        <w:jc w:val="center"/>
      </w:pPr>
      <w:r>
        <w:rPr>
          <w:noProof/>
          <w:lang w:eastAsia="en-US"/>
        </w:rPr>
        <w:drawing>
          <wp:inline distT="0" distB="0" distL="0" distR="0">
            <wp:extent cx="4716852" cy="3678238"/>
            <wp:effectExtent l="19050" t="0" r="7548" b="0"/>
            <wp:docPr id="9" name="Pictur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4724061" cy="3683859"/>
                    </a:xfrm>
                    <a:prstGeom prst="rect">
                      <a:avLst/>
                    </a:prstGeom>
                  </pic:spPr>
                </pic:pic>
              </a:graphicData>
            </a:graphic>
          </wp:inline>
        </w:drawing>
      </w:r>
    </w:p>
    <w:p w:rsidR="00815D0A" w:rsidRPr="00815D0A" w:rsidRDefault="00815D0A" w:rsidP="005E0E4D">
      <w:pPr>
        <w:pStyle w:val="Caption"/>
        <w:ind w:left="720"/>
        <w:jc w:val="center"/>
        <w:rPr>
          <w:color w:val="548AB7" w:themeColor="accent1" w:themeShade="BF"/>
        </w:rPr>
      </w:pPr>
      <w:r w:rsidRPr="00815D0A">
        <w:rPr>
          <w:color w:val="548AB7" w:themeColor="accent1" w:themeShade="BF"/>
        </w:rPr>
        <w:t xml:space="preserve">Figure </w:t>
      </w:r>
      <w:r w:rsidR="00506C58">
        <w:rPr>
          <w:color w:val="548AB7" w:themeColor="accent1" w:themeShade="BF"/>
        </w:rPr>
        <w:fldChar w:fldCharType="begin"/>
      </w:r>
      <w:r w:rsidR="00AD6F57">
        <w:rPr>
          <w:color w:val="548AB7" w:themeColor="accent1" w:themeShade="BF"/>
        </w:rPr>
        <w:instrText xml:space="preserve"> STYLEREF 1 \s </w:instrText>
      </w:r>
      <w:r w:rsidR="00506C58">
        <w:rPr>
          <w:color w:val="548AB7" w:themeColor="accent1" w:themeShade="BF"/>
        </w:rPr>
        <w:fldChar w:fldCharType="separate"/>
      </w:r>
      <w:r w:rsidR="00AD6F57">
        <w:rPr>
          <w:noProof/>
          <w:color w:val="548AB7" w:themeColor="accent1" w:themeShade="BF"/>
        </w:rPr>
        <w:t>7</w:t>
      </w:r>
      <w:r w:rsidR="00506C58">
        <w:rPr>
          <w:color w:val="548AB7" w:themeColor="accent1" w:themeShade="BF"/>
        </w:rPr>
        <w:fldChar w:fldCharType="end"/>
      </w:r>
      <w:r w:rsidR="00AD6F57">
        <w:rPr>
          <w:color w:val="548AB7" w:themeColor="accent1" w:themeShade="BF"/>
        </w:rPr>
        <w:noBreakHyphen/>
      </w:r>
      <w:r w:rsidR="00506C58">
        <w:rPr>
          <w:color w:val="548AB7" w:themeColor="accent1" w:themeShade="BF"/>
        </w:rPr>
        <w:fldChar w:fldCharType="begin"/>
      </w:r>
      <w:r w:rsidR="00AD6F57">
        <w:rPr>
          <w:color w:val="548AB7" w:themeColor="accent1" w:themeShade="BF"/>
        </w:rPr>
        <w:instrText xml:space="preserve"> SEQ Figure \* ARABIC \s 1 </w:instrText>
      </w:r>
      <w:r w:rsidR="00506C58">
        <w:rPr>
          <w:color w:val="548AB7" w:themeColor="accent1" w:themeShade="BF"/>
        </w:rPr>
        <w:fldChar w:fldCharType="separate"/>
      </w:r>
      <w:r w:rsidR="00AD6F57">
        <w:rPr>
          <w:noProof/>
          <w:color w:val="548AB7" w:themeColor="accent1" w:themeShade="BF"/>
        </w:rPr>
        <w:t>2</w:t>
      </w:r>
      <w:r w:rsidR="00506C58">
        <w:rPr>
          <w:color w:val="548AB7" w:themeColor="accent1" w:themeShade="BF"/>
        </w:rPr>
        <w:fldChar w:fldCharType="end"/>
      </w:r>
      <w:r w:rsidRPr="00815D0A">
        <w:rPr>
          <w:color w:val="548AB7" w:themeColor="accent1" w:themeShade="BF"/>
        </w:rPr>
        <w:t xml:space="preserve"> - Register new account web page</w:t>
      </w:r>
    </w:p>
    <w:p w:rsidR="00815D0A" w:rsidRDefault="00815D0A" w:rsidP="00815D0A">
      <w:pPr>
        <w:ind w:left="720"/>
      </w:pPr>
      <w:r>
        <w:t>This figure shows the page displayed to a new user wishing to log in. There is a desired username field, e-mail address, and a CAPTCHA for stopping automated account creation. A password is then shown to the new user, who can then login. New users are featured on the front page of the site.</w:t>
      </w:r>
    </w:p>
    <w:p w:rsidR="00815D0A" w:rsidRDefault="00815D0A" w:rsidP="00815D0A">
      <w:pPr>
        <w:ind w:left="720"/>
      </w:pPr>
      <w:r>
        <w:t>The request new password option allows users to enter their e-mail address and receive a newly reset password for their account through their e-mail.</w:t>
      </w:r>
    </w:p>
    <w:p w:rsidR="00815D0A" w:rsidRDefault="00815D0A" w:rsidP="00815D0A">
      <w:pPr>
        <w:keepNext/>
        <w:ind w:left="720"/>
        <w:jc w:val="center"/>
      </w:pPr>
      <w:r>
        <w:rPr>
          <w:noProof/>
          <w:lang w:eastAsia="en-US"/>
        </w:rPr>
        <w:lastRenderedPageBreak/>
        <w:drawing>
          <wp:inline distT="0" distB="0" distL="0" distR="0">
            <wp:extent cx="4820369" cy="3346449"/>
            <wp:effectExtent l="19050" t="0" r="0" b="0"/>
            <wp:docPr id="10"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4831610" cy="3354253"/>
                    </a:xfrm>
                    <a:prstGeom prst="rect">
                      <a:avLst/>
                    </a:prstGeom>
                  </pic:spPr>
                </pic:pic>
              </a:graphicData>
            </a:graphic>
          </wp:inline>
        </w:drawing>
      </w:r>
    </w:p>
    <w:p w:rsidR="00815D0A" w:rsidRPr="00815D0A" w:rsidRDefault="00815D0A" w:rsidP="005E0E4D">
      <w:pPr>
        <w:pStyle w:val="Caption"/>
        <w:ind w:left="720"/>
        <w:jc w:val="center"/>
        <w:rPr>
          <w:color w:val="548AB7" w:themeColor="accent1" w:themeShade="BF"/>
        </w:rPr>
      </w:pPr>
      <w:r w:rsidRPr="00815D0A">
        <w:rPr>
          <w:color w:val="548AB7" w:themeColor="accent1" w:themeShade="BF"/>
        </w:rPr>
        <w:t xml:space="preserve">Figure </w:t>
      </w:r>
      <w:r w:rsidR="00506C58">
        <w:rPr>
          <w:color w:val="548AB7" w:themeColor="accent1" w:themeShade="BF"/>
        </w:rPr>
        <w:fldChar w:fldCharType="begin"/>
      </w:r>
      <w:r w:rsidR="00AD6F57">
        <w:rPr>
          <w:color w:val="548AB7" w:themeColor="accent1" w:themeShade="BF"/>
        </w:rPr>
        <w:instrText xml:space="preserve"> STYLEREF 1 \s </w:instrText>
      </w:r>
      <w:r w:rsidR="00506C58">
        <w:rPr>
          <w:color w:val="548AB7" w:themeColor="accent1" w:themeShade="BF"/>
        </w:rPr>
        <w:fldChar w:fldCharType="separate"/>
      </w:r>
      <w:r w:rsidR="00AD6F57">
        <w:rPr>
          <w:noProof/>
          <w:color w:val="548AB7" w:themeColor="accent1" w:themeShade="BF"/>
        </w:rPr>
        <w:t>7</w:t>
      </w:r>
      <w:r w:rsidR="00506C58">
        <w:rPr>
          <w:color w:val="548AB7" w:themeColor="accent1" w:themeShade="BF"/>
        </w:rPr>
        <w:fldChar w:fldCharType="end"/>
      </w:r>
      <w:r w:rsidR="00AD6F57">
        <w:rPr>
          <w:color w:val="548AB7" w:themeColor="accent1" w:themeShade="BF"/>
        </w:rPr>
        <w:noBreakHyphen/>
      </w:r>
      <w:r w:rsidR="00506C58">
        <w:rPr>
          <w:color w:val="548AB7" w:themeColor="accent1" w:themeShade="BF"/>
        </w:rPr>
        <w:fldChar w:fldCharType="begin"/>
      </w:r>
      <w:r w:rsidR="00AD6F57">
        <w:rPr>
          <w:color w:val="548AB7" w:themeColor="accent1" w:themeShade="BF"/>
        </w:rPr>
        <w:instrText xml:space="preserve"> SEQ Figure \* ARABIC \s 1 </w:instrText>
      </w:r>
      <w:r w:rsidR="00506C58">
        <w:rPr>
          <w:color w:val="548AB7" w:themeColor="accent1" w:themeShade="BF"/>
        </w:rPr>
        <w:fldChar w:fldCharType="separate"/>
      </w:r>
      <w:r w:rsidR="00AD6F57">
        <w:rPr>
          <w:noProof/>
          <w:color w:val="548AB7" w:themeColor="accent1" w:themeShade="BF"/>
        </w:rPr>
        <w:t>3</w:t>
      </w:r>
      <w:r w:rsidR="00506C58">
        <w:rPr>
          <w:color w:val="548AB7" w:themeColor="accent1" w:themeShade="BF"/>
        </w:rPr>
        <w:fldChar w:fldCharType="end"/>
      </w:r>
      <w:r w:rsidRPr="00815D0A">
        <w:rPr>
          <w:color w:val="548AB7" w:themeColor="accent1" w:themeShade="BF"/>
        </w:rPr>
        <w:t xml:space="preserve"> - Post-Authentication WEB Page</w:t>
      </w:r>
    </w:p>
    <w:p w:rsidR="00815D0A" w:rsidRDefault="00815D0A" w:rsidP="00815D0A">
      <w:pPr>
        <w:ind w:left="720"/>
      </w:pPr>
      <w:r>
        <w:t>After authentication, the user is presented with the page he/she was on before logging in - in this case, the front page. The account options are shown on the left. For now, there is an option to look at the user's account, another to check stock prices, and some administrative features (for administrators only).</w:t>
      </w:r>
    </w:p>
    <w:p w:rsidR="00815D0A" w:rsidRDefault="00815D0A" w:rsidP="00815D0A">
      <w:pPr>
        <w:keepNext/>
        <w:ind w:left="720"/>
        <w:jc w:val="center"/>
      </w:pPr>
      <w:r>
        <w:rPr>
          <w:noProof/>
          <w:lang w:eastAsia="en-US"/>
        </w:rPr>
        <w:drawing>
          <wp:inline distT="0" distB="0" distL="0" distR="0">
            <wp:extent cx="4630588" cy="3240916"/>
            <wp:effectExtent l="19050" t="0" r="0" b="0"/>
            <wp:docPr id="11" name="Pictur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4637623" cy="3245839"/>
                    </a:xfrm>
                    <a:prstGeom prst="rect">
                      <a:avLst/>
                    </a:prstGeom>
                  </pic:spPr>
                </pic:pic>
              </a:graphicData>
            </a:graphic>
          </wp:inline>
        </w:drawing>
      </w:r>
    </w:p>
    <w:p w:rsidR="00815D0A" w:rsidRPr="00815D0A" w:rsidRDefault="00815D0A" w:rsidP="005E0E4D">
      <w:pPr>
        <w:pStyle w:val="Caption"/>
        <w:ind w:left="720"/>
        <w:jc w:val="center"/>
        <w:rPr>
          <w:color w:val="548AB7" w:themeColor="accent1" w:themeShade="BF"/>
        </w:rPr>
      </w:pPr>
      <w:r w:rsidRPr="00815D0A">
        <w:rPr>
          <w:color w:val="548AB7" w:themeColor="accent1" w:themeShade="BF"/>
        </w:rPr>
        <w:t xml:space="preserve">Figure </w:t>
      </w:r>
      <w:r w:rsidR="00506C58">
        <w:rPr>
          <w:color w:val="548AB7" w:themeColor="accent1" w:themeShade="BF"/>
        </w:rPr>
        <w:fldChar w:fldCharType="begin"/>
      </w:r>
      <w:r w:rsidR="00AD6F57">
        <w:rPr>
          <w:color w:val="548AB7" w:themeColor="accent1" w:themeShade="BF"/>
        </w:rPr>
        <w:instrText xml:space="preserve"> STYLEREF 1 \s </w:instrText>
      </w:r>
      <w:r w:rsidR="00506C58">
        <w:rPr>
          <w:color w:val="548AB7" w:themeColor="accent1" w:themeShade="BF"/>
        </w:rPr>
        <w:fldChar w:fldCharType="separate"/>
      </w:r>
      <w:r w:rsidR="00AD6F57">
        <w:rPr>
          <w:noProof/>
          <w:color w:val="548AB7" w:themeColor="accent1" w:themeShade="BF"/>
        </w:rPr>
        <w:t>7</w:t>
      </w:r>
      <w:r w:rsidR="00506C58">
        <w:rPr>
          <w:color w:val="548AB7" w:themeColor="accent1" w:themeShade="BF"/>
        </w:rPr>
        <w:fldChar w:fldCharType="end"/>
      </w:r>
      <w:r w:rsidR="00AD6F57">
        <w:rPr>
          <w:color w:val="548AB7" w:themeColor="accent1" w:themeShade="BF"/>
        </w:rPr>
        <w:noBreakHyphen/>
      </w:r>
      <w:r w:rsidR="00506C58">
        <w:rPr>
          <w:color w:val="548AB7" w:themeColor="accent1" w:themeShade="BF"/>
        </w:rPr>
        <w:fldChar w:fldCharType="begin"/>
      </w:r>
      <w:r w:rsidR="00AD6F57">
        <w:rPr>
          <w:color w:val="548AB7" w:themeColor="accent1" w:themeShade="BF"/>
        </w:rPr>
        <w:instrText xml:space="preserve"> SEQ Figure \* ARABIC \s 1 </w:instrText>
      </w:r>
      <w:r w:rsidR="00506C58">
        <w:rPr>
          <w:color w:val="548AB7" w:themeColor="accent1" w:themeShade="BF"/>
        </w:rPr>
        <w:fldChar w:fldCharType="separate"/>
      </w:r>
      <w:r w:rsidR="00AD6F57">
        <w:rPr>
          <w:noProof/>
          <w:color w:val="548AB7" w:themeColor="accent1" w:themeShade="BF"/>
        </w:rPr>
        <w:t>4</w:t>
      </w:r>
      <w:r w:rsidR="00506C58">
        <w:rPr>
          <w:color w:val="548AB7" w:themeColor="accent1" w:themeShade="BF"/>
        </w:rPr>
        <w:fldChar w:fldCharType="end"/>
      </w:r>
      <w:r w:rsidRPr="00815D0A">
        <w:rPr>
          <w:color w:val="548AB7" w:themeColor="accent1" w:themeShade="BF"/>
        </w:rPr>
        <w:t xml:space="preserve"> - Stock Quote Web Page</w:t>
      </w:r>
    </w:p>
    <w:p w:rsidR="00815D0A" w:rsidRDefault="00815D0A" w:rsidP="00815D0A">
      <w:pPr>
        <w:ind w:left="720"/>
      </w:pPr>
      <w:r>
        <w:lastRenderedPageBreak/>
        <w:t>This is a temporary stock page to demonstrate some functionality of the stock quote retrieval system. It is undecided as to whether or not users will see this in the final product. There is a box to retrieve stock quotes by ticker, and the quotes are downloaded and shown on screen.</w:t>
      </w:r>
    </w:p>
    <w:p w:rsidR="00815D0A" w:rsidRDefault="00815D0A" w:rsidP="00815D0A">
      <w:pPr>
        <w:ind w:left="720"/>
      </w:pPr>
      <w:r>
        <w:t>As can be seen in each figure, user effort has not been increased - the user interface follows the guidelines stated previously regarding user effort. Logging out is very easy to do, requiring one click to perform the action. For game players, the interface is very intuitive and follows good design rules.</w:t>
      </w:r>
      <w:r w:rsidR="007D5D3E" w:rsidRPr="007D5D3E">
        <w:rPr>
          <w:noProof/>
          <w:lang w:eastAsia="en-US"/>
        </w:rPr>
        <w:t xml:space="preserve"> </w:t>
      </w:r>
    </w:p>
    <w:p w:rsidR="007D5D3E" w:rsidRDefault="00815D0A" w:rsidP="00815D0A">
      <w:pPr>
        <w:ind w:left="720"/>
        <w:rPr>
          <w:noProof/>
          <w:lang w:eastAsia="en-US"/>
        </w:rPr>
      </w:pPr>
      <w:r>
        <w:t xml:space="preserve">The only area where user effort is greatly increased is the administrative area. Drupal has a myriad of configuration options and entry points (e.g. text setting files on disk, interface based check boxes and radio buttons, custom code). Any administrator of the site must become familiar with the number of options Drupal provides for administering the site. This is not too much of a problem because it deals with a </w:t>
      </w:r>
      <w:r w:rsidR="007D5D3E">
        <w:t>very select</w:t>
      </w:r>
      <w:r>
        <w:t xml:space="preserve"> amount of "users" - most people using the site do not need to read much to start playing.</w:t>
      </w:r>
      <w:r w:rsidR="007D5D3E" w:rsidRPr="007D5D3E">
        <w:rPr>
          <w:noProof/>
          <w:lang w:eastAsia="en-US"/>
        </w:rPr>
        <w:t xml:space="preserve"> </w:t>
      </w:r>
    </w:p>
    <w:p w:rsidR="007D5D3E" w:rsidRDefault="007D5D3E" w:rsidP="007D5D3E">
      <w:pPr>
        <w:keepNext/>
        <w:ind w:left="720"/>
        <w:jc w:val="center"/>
      </w:pPr>
      <w:r>
        <w:rPr>
          <w:noProof/>
          <w:lang w:eastAsia="en-US"/>
        </w:rPr>
        <w:drawing>
          <wp:inline distT="0" distB="0" distL="0" distR="0">
            <wp:extent cx="4607020" cy="4666891"/>
            <wp:effectExtent l="19050" t="0" r="3080" b="0"/>
            <wp:docPr id="19" name="Picture 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4618063" cy="4678077"/>
                    </a:xfrm>
                    <a:prstGeom prst="rect">
                      <a:avLst/>
                    </a:prstGeom>
                  </pic:spPr>
                </pic:pic>
              </a:graphicData>
            </a:graphic>
          </wp:inline>
        </w:drawing>
      </w:r>
    </w:p>
    <w:p w:rsidR="003E780B" w:rsidRPr="007D5D3E" w:rsidRDefault="007D5D3E" w:rsidP="005E0E4D">
      <w:pPr>
        <w:pStyle w:val="Caption"/>
        <w:ind w:left="720"/>
        <w:jc w:val="center"/>
        <w:rPr>
          <w:color w:val="548AB7" w:themeColor="accent1" w:themeShade="BF"/>
          <w:szCs w:val="24"/>
        </w:rPr>
      </w:pPr>
      <w:r w:rsidRPr="007D5D3E">
        <w:rPr>
          <w:color w:val="548AB7" w:themeColor="accent1" w:themeShade="BF"/>
        </w:rPr>
        <w:t xml:space="preserve">Figure </w:t>
      </w:r>
      <w:r w:rsidR="00506C58">
        <w:rPr>
          <w:color w:val="548AB7" w:themeColor="accent1" w:themeShade="BF"/>
        </w:rPr>
        <w:fldChar w:fldCharType="begin"/>
      </w:r>
      <w:r w:rsidR="00AD6F57">
        <w:rPr>
          <w:color w:val="548AB7" w:themeColor="accent1" w:themeShade="BF"/>
        </w:rPr>
        <w:instrText xml:space="preserve"> STYLEREF 1 \s </w:instrText>
      </w:r>
      <w:r w:rsidR="00506C58">
        <w:rPr>
          <w:color w:val="548AB7" w:themeColor="accent1" w:themeShade="BF"/>
        </w:rPr>
        <w:fldChar w:fldCharType="separate"/>
      </w:r>
      <w:r w:rsidR="00AD6F57">
        <w:rPr>
          <w:noProof/>
          <w:color w:val="548AB7" w:themeColor="accent1" w:themeShade="BF"/>
        </w:rPr>
        <w:t>7</w:t>
      </w:r>
      <w:r w:rsidR="00506C58">
        <w:rPr>
          <w:color w:val="548AB7" w:themeColor="accent1" w:themeShade="BF"/>
        </w:rPr>
        <w:fldChar w:fldCharType="end"/>
      </w:r>
      <w:r w:rsidR="00AD6F57">
        <w:rPr>
          <w:color w:val="548AB7" w:themeColor="accent1" w:themeShade="BF"/>
        </w:rPr>
        <w:noBreakHyphen/>
      </w:r>
      <w:r w:rsidR="00506C58">
        <w:rPr>
          <w:color w:val="548AB7" w:themeColor="accent1" w:themeShade="BF"/>
        </w:rPr>
        <w:fldChar w:fldCharType="begin"/>
      </w:r>
      <w:r w:rsidR="00AD6F57">
        <w:rPr>
          <w:color w:val="548AB7" w:themeColor="accent1" w:themeShade="BF"/>
        </w:rPr>
        <w:instrText xml:space="preserve"> SEQ Figure \* ARABIC \s 1 </w:instrText>
      </w:r>
      <w:r w:rsidR="00506C58">
        <w:rPr>
          <w:color w:val="548AB7" w:themeColor="accent1" w:themeShade="BF"/>
        </w:rPr>
        <w:fldChar w:fldCharType="separate"/>
      </w:r>
      <w:r w:rsidR="00AD6F57">
        <w:rPr>
          <w:noProof/>
          <w:color w:val="548AB7" w:themeColor="accent1" w:themeShade="BF"/>
        </w:rPr>
        <w:t>5</w:t>
      </w:r>
      <w:r w:rsidR="00506C58">
        <w:rPr>
          <w:color w:val="548AB7" w:themeColor="accent1" w:themeShade="BF"/>
        </w:rPr>
        <w:fldChar w:fldCharType="end"/>
      </w:r>
      <w:r w:rsidRPr="007D5D3E">
        <w:rPr>
          <w:color w:val="548AB7" w:themeColor="accent1" w:themeShade="BF"/>
        </w:rPr>
        <w:t xml:space="preserve"> - A Portion of </w:t>
      </w:r>
      <w:r>
        <w:rPr>
          <w:color w:val="548AB7" w:themeColor="accent1" w:themeShade="BF"/>
        </w:rPr>
        <w:t>One AdministratiVE</w:t>
      </w:r>
      <w:r w:rsidRPr="007D5D3E">
        <w:rPr>
          <w:color w:val="548AB7" w:themeColor="accent1" w:themeShade="BF"/>
        </w:rPr>
        <w:t xml:space="preserve"> Page</w:t>
      </w:r>
    </w:p>
    <w:p w:rsidR="003E780B" w:rsidRDefault="003E780B">
      <w:pPr>
        <w:spacing w:after="200" w:line="276" w:lineRule="auto"/>
        <w:rPr>
          <w:szCs w:val="24"/>
        </w:rPr>
      </w:pPr>
      <w:r>
        <w:rPr>
          <w:szCs w:val="24"/>
        </w:rPr>
        <w:br w:type="page"/>
      </w:r>
    </w:p>
    <w:p w:rsidR="00CB49FD" w:rsidRDefault="00815D0A" w:rsidP="00CB49FD">
      <w:pPr>
        <w:pStyle w:val="Heading1"/>
        <w:rPr>
          <w:noProof/>
        </w:rPr>
      </w:pPr>
      <w:bookmarkStart w:id="28" w:name="_Toc222766924"/>
      <w:bookmarkStart w:id="29" w:name="_Toc222768409"/>
      <w:bookmarkStart w:id="30" w:name="_Toc222768547"/>
      <w:bookmarkStart w:id="31" w:name="_Toc224727268"/>
      <w:r>
        <w:rPr>
          <w:noProof/>
        </w:rPr>
        <w:lastRenderedPageBreak/>
        <w:t xml:space="preserve">Progress REport and </w:t>
      </w:r>
      <w:r w:rsidR="00CB49FD">
        <w:rPr>
          <w:noProof/>
        </w:rPr>
        <w:t>Plan of Work</w:t>
      </w:r>
      <w:bookmarkEnd w:id="28"/>
      <w:bookmarkEnd w:id="29"/>
      <w:bookmarkEnd w:id="30"/>
      <w:bookmarkEnd w:id="31"/>
    </w:p>
    <w:p w:rsidR="00F93E13" w:rsidRDefault="00F93E13" w:rsidP="00F93E13">
      <w:pPr>
        <w:pStyle w:val="Heading2"/>
      </w:pPr>
      <w:bookmarkStart w:id="32" w:name="_Toc224727269"/>
      <w:r>
        <w:t>Progress Report</w:t>
      </w:r>
      <w:bookmarkEnd w:id="32"/>
    </w:p>
    <w:p w:rsidR="00935FEA" w:rsidRPr="00092314" w:rsidRDefault="00935FEA" w:rsidP="00541E50">
      <w:pPr>
        <w:ind w:left="720"/>
      </w:pPr>
      <w:r w:rsidRPr="00092314">
        <w:t>Creating a Stock Market Investment Fantasy League consists of three parts as specified in the project description:</w:t>
      </w:r>
    </w:p>
    <w:p w:rsidR="00935FEA" w:rsidRPr="00406667" w:rsidRDefault="00935FEA" w:rsidP="00541E50">
      <w:pPr>
        <w:numPr>
          <w:ilvl w:val="0"/>
          <w:numId w:val="16"/>
        </w:numPr>
        <w:tabs>
          <w:tab w:val="clear" w:pos="720"/>
          <w:tab w:val="num" w:pos="1440"/>
        </w:tabs>
        <w:spacing w:before="100" w:beforeAutospacing="1" w:after="100" w:afterAutospacing="1" w:line="240" w:lineRule="auto"/>
        <w:ind w:left="1440"/>
        <w:rPr>
          <w:rFonts w:eastAsia="Times New Roman"/>
        </w:rPr>
      </w:pPr>
      <w:r w:rsidRPr="00406667">
        <w:rPr>
          <w:rFonts w:eastAsia="Times New Roman"/>
          <w:bCs/>
        </w:rPr>
        <w:t>Part 1:</w:t>
      </w:r>
      <w:r w:rsidRPr="00406667">
        <w:rPr>
          <w:rFonts w:eastAsia="Times New Roman"/>
        </w:rPr>
        <w:t xml:space="preserve"> Trader interaction (reviewing stock info and placing trading orders)</w:t>
      </w:r>
    </w:p>
    <w:p w:rsidR="00935FEA" w:rsidRPr="00406667" w:rsidRDefault="00935FEA" w:rsidP="00541E50">
      <w:pPr>
        <w:numPr>
          <w:ilvl w:val="0"/>
          <w:numId w:val="16"/>
        </w:numPr>
        <w:tabs>
          <w:tab w:val="clear" w:pos="720"/>
          <w:tab w:val="num" w:pos="1440"/>
        </w:tabs>
        <w:spacing w:before="100" w:beforeAutospacing="1" w:after="100" w:afterAutospacing="1" w:line="240" w:lineRule="auto"/>
        <w:ind w:left="1440"/>
        <w:rPr>
          <w:rFonts w:eastAsia="Times New Roman"/>
        </w:rPr>
      </w:pPr>
      <w:r w:rsidRPr="00406667">
        <w:rPr>
          <w:rFonts w:eastAsia="Times New Roman"/>
          <w:bCs/>
        </w:rPr>
        <w:t>Part 2:</w:t>
      </w:r>
      <w:r w:rsidRPr="00406667">
        <w:rPr>
          <w:rFonts w:eastAsia="Times New Roman"/>
        </w:rPr>
        <w:t xml:space="preserve"> Backend processing (tracking stock information, executing trading orders)</w:t>
      </w:r>
    </w:p>
    <w:p w:rsidR="00935FEA" w:rsidRPr="00C75994" w:rsidRDefault="00935FEA" w:rsidP="00541E50">
      <w:pPr>
        <w:numPr>
          <w:ilvl w:val="0"/>
          <w:numId w:val="16"/>
        </w:numPr>
        <w:tabs>
          <w:tab w:val="clear" w:pos="720"/>
          <w:tab w:val="num" w:pos="1440"/>
        </w:tabs>
        <w:spacing w:before="100" w:beforeAutospacing="1" w:after="100" w:afterAutospacing="1" w:line="240" w:lineRule="auto"/>
        <w:ind w:left="1440"/>
      </w:pPr>
      <w:r w:rsidRPr="00406667">
        <w:rPr>
          <w:rFonts w:eastAsia="Times New Roman"/>
          <w:bCs/>
        </w:rPr>
        <w:t>Part 3:</w:t>
      </w:r>
      <w:r w:rsidRPr="00406667">
        <w:rPr>
          <w:rFonts w:eastAsia="Times New Roman"/>
        </w:rPr>
        <w:t xml:space="preserve"> Website operator and advertiser interaction (website management and advertisement placement)</w:t>
      </w:r>
    </w:p>
    <w:p w:rsidR="00935FEA" w:rsidRPr="00092314" w:rsidRDefault="00935FEA" w:rsidP="00541E50">
      <w:pPr>
        <w:spacing w:before="100" w:beforeAutospacing="1" w:after="100" w:afterAutospacing="1" w:line="240" w:lineRule="auto"/>
        <w:ind w:left="720"/>
      </w:pPr>
      <w:r w:rsidRPr="00092314">
        <w:t>Our group decided to u</w:t>
      </w:r>
      <w:r>
        <w:t xml:space="preserve">se </w:t>
      </w:r>
      <w:r w:rsidRPr="00092314">
        <w:t>Drupa</w:t>
      </w:r>
      <w:r>
        <w:t>l content managing system as a</w:t>
      </w:r>
      <w:r w:rsidRPr="00092314">
        <w:t xml:space="preserve"> backend for our system.  As Drupal is a robust framework, much of the administrative tasks can be completed easily.  </w:t>
      </w:r>
    </w:p>
    <w:p w:rsidR="00935FEA" w:rsidRPr="00DC1C43" w:rsidRDefault="00935FEA" w:rsidP="00541E50">
      <w:pPr>
        <w:ind w:left="720"/>
        <w:rPr>
          <w:b/>
        </w:rPr>
      </w:pPr>
      <w:r w:rsidRPr="00DC1C43">
        <w:rPr>
          <w:b/>
        </w:rPr>
        <w:t>List of Completed Use Cases:</w:t>
      </w:r>
    </w:p>
    <w:p w:rsidR="00935FEA" w:rsidRPr="00092314" w:rsidRDefault="00935FEA" w:rsidP="00541E50">
      <w:pPr>
        <w:ind w:left="720"/>
      </w:pPr>
      <w:r>
        <w:t>Authentication System (UC  3, 4, 5</w:t>
      </w:r>
      <w:r w:rsidRPr="00092314">
        <w:t>):</w:t>
      </w:r>
    </w:p>
    <w:p w:rsidR="00935FEA" w:rsidRDefault="00935FEA" w:rsidP="00541E50">
      <w:pPr>
        <w:pStyle w:val="ListParagraph"/>
        <w:numPr>
          <w:ilvl w:val="0"/>
          <w:numId w:val="17"/>
        </w:numPr>
        <w:spacing w:after="200" w:line="276" w:lineRule="auto"/>
        <w:ind w:left="1440"/>
      </w:pPr>
      <w:r w:rsidRPr="00092314">
        <w:t>Drupal existing authentication system already includes individual user accounts, administration menus, flexible account privileges and easy administration.</w:t>
      </w:r>
    </w:p>
    <w:p w:rsidR="00935FEA" w:rsidRDefault="00935FEA" w:rsidP="00541E50">
      <w:pPr>
        <w:pStyle w:val="ListParagraph"/>
        <w:numPr>
          <w:ilvl w:val="0"/>
          <w:numId w:val="17"/>
        </w:numPr>
        <w:spacing w:after="200" w:line="276" w:lineRule="auto"/>
        <w:ind w:left="1440"/>
      </w:pPr>
      <w:r>
        <w:t xml:space="preserve">Our idea is to integrate this account system with associated Investor portfolio. </w:t>
      </w:r>
    </w:p>
    <w:p w:rsidR="00935FEA" w:rsidRDefault="00935FEA" w:rsidP="00541E50">
      <w:pPr>
        <w:ind w:left="720"/>
      </w:pPr>
      <w:r>
        <w:t>Stock Market Database Updates (UC  1):</w:t>
      </w:r>
    </w:p>
    <w:p w:rsidR="00935FEA" w:rsidRDefault="00935FEA" w:rsidP="00541E50">
      <w:pPr>
        <w:pStyle w:val="ListParagraph"/>
        <w:numPr>
          <w:ilvl w:val="0"/>
          <w:numId w:val="18"/>
        </w:numPr>
        <w:spacing w:after="200" w:line="276" w:lineRule="auto"/>
        <w:ind w:left="1440"/>
      </w:pPr>
      <w:r>
        <w:t>Stock market data is update using a Stock API which fetches data from Yahoo! Finance</w:t>
      </w:r>
    </w:p>
    <w:p w:rsidR="00935FEA" w:rsidRDefault="00935FEA" w:rsidP="00541E50">
      <w:pPr>
        <w:pStyle w:val="ListParagraph"/>
        <w:numPr>
          <w:ilvl w:val="0"/>
          <w:numId w:val="18"/>
        </w:numPr>
        <w:spacing w:after="200" w:line="276" w:lineRule="auto"/>
        <w:ind w:left="1440"/>
      </w:pPr>
      <w:r>
        <w:t xml:space="preserve">It </w:t>
      </w:r>
      <w:r w:rsidR="00763C3C">
        <w:t xml:space="preserve">needs to be </w:t>
      </w:r>
      <w:r>
        <w:t xml:space="preserve">configured to update automatically at set intervals and </w:t>
      </w:r>
      <w:r w:rsidR="00763C3C">
        <w:t>must be</w:t>
      </w:r>
      <w:r>
        <w:t xml:space="preserve"> cached for increased performance</w:t>
      </w:r>
    </w:p>
    <w:p w:rsidR="00935FEA" w:rsidRDefault="00935FEA" w:rsidP="00541E50">
      <w:pPr>
        <w:ind w:left="720"/>
        <w:rPr>
          <w:b/>
        </w:rPr>
      </w:pPr>
      <w:r w:rsidRPr="00DC1C43">
        <w:rPr>
          <w:b/>
        </w:rPr>
        <w:t>List of Uses Case In-Progress:</w:t>
      </w:r>
    </w:p>
    <w:p w:rsidR="00935FEA" w:rsidRDefault="00935FEA" w:rsidP="00541E50">
      <w:pPr>
        <w:ind w:left="720"/>
      </w:pPr>
      <w:r>
        <w:t>Investor Database Update (UC 2</w:t>
      </w:r>
      <w:r w:rsidRPr="00092314">
        <w:t>):</w:t>
      </w:r>
    </w:p>
    <w:p w:rsidR="00935FEA" w:rsidRDefault="00935FEA" w:rsidP="00541E50">
      <w:pPr>
        <w:pStyle w:val="ListParagraph"/>
        <w:numPr>
          <w:ilvl w:val="0"/>
          <w:numId w:val="19"/>
        </w:numPr>
        <w:spacing w:after="200" w:line="276" w:lineRule="auto"/>
        <w:ind w:left="1440"/>
      </w:pPr>
      <w:r>
        <w:t>Our idea is to design a “wrapper” around</w:t>
      </w:r>
      <w:r w:rsidR="00763C3C">
        <w:t xml:space="preserve"> D</w:t>
      </w:r>
      <w:r>
        <w:t>rupal’s existing account system.</w:t>
      </w:r>
    </w:p>
    <w:p w:rsidR="00935FEA" w:rsidRDefault="00935FEA" w:rsidP="00541E50">
      <w:pPr>
        <w:pStyle w:val="ListParagraph"/>
        <w:numPr>
          <w:ilvl w:val="0"/>
          <w:numId w:val="19"/>
        </w:numPr>
        <w:spacing w:after="200" w:line="276" w:lineRule="auto"/>
        <w:ind w:left="1440"/>
      </w:pPr>
      <w:r>
        <w:t>The Investor Database will be populated by an investors account data.</w:t>
      </w:r>
    </w:p>
    <w:p w:rsidR="00935FEA" w:rsidRDefault="00935FEA" w:rsidP="00541E50">
      <w:pPr>
        <w:ind w:left="720"/>
      </w:pPr>
      <w:r>
        <w:t>Buy/Sell Stocks (UC 6,7,8,9):</w:t>
      </w:r>
    </w:p>
    <w:p w:rsidR="00935FEA" w:rsidRDefault="00935FEA" w:rsidP="00541E50">
      <w:pPr>
        <w:pStyle w:val="ListParagraph"/>
        <w:numPr>
          <w:ilvl w:val="0"/>
          <w:numId w:val="20"/>
        </w:numPr>
        <w:spacing w:after="200" w:line="276" w:lineRule="auto"/>
        <w:ind w:left="1440"/>
      </w:pPr>
      <w:r>
        <w:t>Collection of classes for this use case will be implemented in PHP either as sub module or a module.</w:t>
      </w:r>
    </w:p>
    <w:p w:rsidR="00935FEA" w:rsidRDefault="00935FEA" w:rsidP="00541E50">
      <w:pPr>
        <w:pStyle w:val="ListParagraph"/>
        <w:numPr>
          <w:ilvl w:val="0"/>
          <w:numId w:val="20"/>
        </w:numPr>
        <w:spacing w:after="200" w:line="276" w:lineRule="auto"/>
        <w:ind w:left="1440"/>
      </w:pPr>
      <w:r>
        <w:t>This will then be integrated with a “game” module which will run on the website.</w:t>
      </w:r>
    </w:p>
    <w:p w:rsidR="00935FEA" w:rsidRDefault="00935FEA" w:rsidP="00541E50">
      <w:pPr>
        <w:ind w:left="720"/>
      </w:pPr>
      <w:r>
        <w:t>Statistics (UC 10):</w:t>
      </w:r>
    </w:p>
    <w:p w:rsidR="00935FEA" w:rsidRDefault="00763C3C" w:rsidP="00541E50">
      <w:pPr>
        <w:pStyle w:val="ListParagraph"/>
        <w:numPr>
          <w:ilvl w:val="0"/>
          <w:numId w:val="21"/>
        </w:numPr>
        <w:spacing w:after="200" w:line="276" w:lineRule="auto"/>
        <w:ind w:left="1440"/>
      </w:pPr>
      <w:r>
        <w:t>We will implement custom D</w:t>
      </w:r>
      <w:r w:rsidR="00935FEA">
        <w:t>rupal modules to handle statistics.</w:t>
      </w:r>
    </w:p>
    <w:p w:rsidR="00935FEA" w:rsidRDefault="00935FEA" w:rsidP="00541E50">
      <w:pPr>
        <w:pStyle w:val="ListParagraph"/>
        <w:numPr>
          <w:ilvl w:val="0"/>
          <w:numId w:val="21"/>
        </w:numPr>
        <w:spacing w:after="200" w:line="276" w:lineRule="auto"/>
        <w:ind w:left="1440"/>
      </w:pPr>
      <w:r>
        <w:t>Displays of graphs can be done using Charts API.</w:t>
      </w:r>
    </w:p>
    <w:p w:rsidR="00935FEA" w:rsidRDefault="00935FEA" w:rsidP="00935FEA">
      <w:pPr>
        <w:pStyle w:val="Heading2"/>
      </w:pPr>
      <w:r>
        <w:rPr>
          <w:noProof/>
          <w:lang w:eastAsia="en-US"/>
        </w:rPr>
        <w:lastRenderedPageBreak/>
        <w:drawing>
          <wp:anchor distT="0" distB="0" distL="114300" distR="114300" simplePos="0" relativeHeight="251665408" behindDoc="1" locked="0" layoutInCell="1" allowOverlap="1">
            <wp:simplePos x="0" y="0"/>
            <wp:positionH relativeFrom="column">
              <wp:posOffset>-270510</wp:posOffset>
            </wp:positionH>
            <wp:positionV relativeFrom="paragraph">
              <wp:posOffset>295275</wp:posOffset>
            </wp:positionV>
            <wp:extent cx="6829425" cy="3821430"/>
            <wp:effectExtent l="19050" t="0" r="9525" b="0"/>
            <wp:wrapTight wrapText="bothSides">
              <wp:wrapPolygon edited="0">
                <wp:start x="-60" y="0"/>
                <wp:lineTo x="-60" y="21535"/>
                <wp:lineTo x="21630" y="21535"/>
                <wp:lineTo x="21630" y="0"/>
                <wp:lineTo x="-6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srcRect l="1620" t="14444" r="15394" b="11296"/>
                    <a:stretch>
                      <a:fillRect/>
                    </a:stretch>
                  </pic:blipFill>
                  <pic:spPr bwMode="auto">
                    <a:xfrm>
                      <a:off x="0" y="0"/>
                      <a:ext cx="6829425" cy="3821430"/>
                    </a:xfrm>
                    <a:prstGeom prst="rect">
                      <a:avLst/>
                    </a:prstGeom>
                    <a:noFill/>
                    <a:ln w="9525">
                      <a:noFill/>
                      <a:miter lim="800000"/>
                      <a:headEnd/>
                      <a:tailEnd/>
                    </a:ln>
                  </pic:spPr>
                </pic:pic>
              </a:graphicData>
            </a:graphic>
          </wp:anchor>
        </w:drawing>
      </w:r>
      <w:bookmarkStart w:id="33" w:name="_Toc224727270"/>
      <w:r>
        <w:t>Plan of Work</w:t>
      </w:r>
      <w:bookmarkEnd w:id="33"/>
    </w:p>
    <w:p w:rsidR="00CB49FD" w:rsidRDefault="00506C58" w:rsidP="00F93E13">
      <w:r>
        <w:rPr>
          <w:noProof/>
        </w:rPr>
        <w:pict>
          <v:shape id="_x0000_s1035" type="#_x0000_t202" style="position:absolute;margin-left:-20.6pt;margin-top:237.8pt;width:537.1pt;height:18.6pt;z-index:251668480" wrapcoords="-30 0 -30 21109 21600 21109 21600 0 -30 0" stroked="f">
            <v:textbox style="mso-fit-shape-to-text:t" inset="0,0,0,0">
              <w:txbxContent>
                <w:p w:rsidR="00AB6451" w:rsidRPr="00935FEA" w:rsidRDefault="00AB6451" w:rsidP="00935FEA">
                  <w:pPr>
                    <w:pStyle w:val="Caption"/>
                    <w:jc w:val="center"/>
                    <w:rPr>
                      <w:bCs w:val="0"/>
                      <w:noProof/>
                      <w:color w:val="548AB7" w:themeColor="accent1" w:themeShade="BF"/>
                      <w:spacing w:val="20"/>
                      <w:sz w:val="28"/>
                      <w:szCs w:val="28"/>
                    </w:rPr>
                  </w:pPr>
                  <w:r w:rsidRPr="00935FEA">
                    <w:rPr>
                      <w:color w:val="548AB7" w:themeColor="accent1" w:themeShade="BF"/>
                    </w:rPr>
                    <w:t xml:space="preserve">Figure </w:t>
                  </w:r>
                  <w:r w:rsidR="00506C58">
                    <w:rPr>
                      <w:color w:val="548AB7" w:themeColor="accent1" w:themeShade="BF"/>
                    </w:rPr>
                    <w:fldChar w:fldCharType="begin"/>
                  </w:r>
                  <w:r>
                    <w:rPr>
                      <w:color w:val="548AB7" w:themeColor="accent1" w:themeShade="BF"/>
                    </w:rPr>
                    <w:instrText xml:space="preserve"> STYLEREF 1 \s </w:instrText>
                  </w:r>
                  <w:r w:rsidR="00506C58">
                    <w:rPr>
                      <w:color w:val="548AB7" w:themeColor="accent1" w:themeShade="BF"/>
                    </w:rPr>
                    <w:fldChar w:fldCharType="separate"/>
                  </w:r>
                  <w:r>
                    <w:rPr>
                      <w:noProof/>
                      <w:color w:val="548AB7" w:themeColor="accent1" w:themeShade="BF"/>
                    </w:rPr>
                    <w:t>8</w:t>
                  </w:r>
                  <w:r w:rsidR="00506C58">
                    <w:rPr>
                      <w:color w:val="548AB7" w:themeColor="accent1" w:themeShade="BF"/>
                    </w:rPr>
                    <w:fldChar w:fldCharType="end"/>
                  </w:r>
                  <w:r>
                    <w:rPr>
                      <w:color w:val="548AB7" w:themeColor="accent1" w:themeShade="BF"/>
                    </w:rPr>
                    <w:noBreakHyphen/>
                  </w:r>
                  <w:r w:rsidR="00506C58">
                    <w:rPr>
                      <w:color w:val="548AB7" w:themeColor="accent1" w:themeShade="BF"/>
                    </w:rPr>
                    <w:fldChar w:fldCharType="begin"/>
                  </w:r>
                  <w:r>
                    <w:rPr>
                      <w:color w:val="548AB7" w:themeColor="accent1" w:themeShade="BF"/>
                    </w:rPr>
                    <w:instrText xml:space="preserve"> SEQ Figure \* ARABIC \s 1 </w:instrText>
                  </w:r>
                  <w:r w:rsidR="00506C58">
                    <w:rPr>
                      <w:color w:val="548AB7" w:themeColor="accent1" w:themeShade="BF"/>
                    </w:rPr>
                    <w:fldChar w:fldCharType="separate"/>
                  </w:r>
                  <w:r>
                    <w:rPr>
                      <w:noProof/>
                      <w:color w:val="548AB7" w:themeColor="accent1" w:themeShade="BF"/>
                    </w:rPr>
                    <w:t>1</w:t>
                  </w:r>
                  <w:r w:rsidR="00506C58">
                    <w:rPr>
                      <w:color w:val="548AB7" w:themeColor="accent1" w:themeShade="BF"/>
                    </w:rPr>
                    <w:fldChar w:fldCharType="end"/>
                  </w:r>
                  <w:r w:rsidRPr="00935FEA">
                    <w:rPr>
                      <w:color w:val="548AB7" w:themeColor="accent1" w:themeShade="BF"/>
                    </w:rPr>
                    <w:t xml:space="preserve"> - Gantt Chart for Plan of Work</w:t>
                  </w:r>
                </w:p>
              </w:txbxContent>
            </v:textbox>
            <w10:wrap type="tight"/>
          </v:shape>
        </w:pict>
      </w:r>
      <w:r w:rsidR="006F1F41">
        <w:rPr>
          <w:noProof/>
          <w:lang w:eastAsia="en-US"/>
        </w:rPr>
        <w:drawing>
          <wp:anchor distT="0" distB="0" distL="114300" distR="114300" simplePos="0" relativeHeight="251666432" behindDoc="1" locked="0" layoutInCell="1" allowOverlap="1">
            <wp:simplePos x="0" y="0"/>
            <wp:positionH relativeFrom="column">
              <wp:posOffset>-261620</wp:posOffset>
            </wp:positionH>
            <wp:positionV relativeFrom="paragraph">
              <wp:posOffset>-154305</wp:posOffset>
            </wp:positionV>
            <wp:extent cx="6821170" cy="3122295"/>
            <wp:effectExtent l="19050" t="0" r="0" b="0"/>
            <wp:wrapTight wrapText="bothSides">
              <wp:wrapPolygon edited="0">
                <wp:start x="-60" y="0"/>
                <wp:lineTo x="-60" y="21481"/>
                <wp:lineTo x="21596" y="21481"/>
                <wp:lineTo x="21596" y="0"/>
                <wp:lineTo x="-60" y="0"/>
              </wp:wrapPolygon>
            </wp:wrapTight>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srcRect l="1736" t="32407" r="15394" b="6852"/>
                    <a:stretch>
                      <a:fillRect/>
                    </a:stretch>
                  </pic:blipFill>
                  <pic:spPr bwMode="auto">
                    <a:xfrm>
                      <a:off x="0" y="0"/>
                      <a:ext cx="6821170" cy="3122295"/>
                    </a:xfrm>
                    <a:prstGeom prst="rect">
                      <a:avLst/>
                    </a:prstGeom>
                    <a:noFill/>
                    <a:ln w="9525">
                      <a:noFill/>
                      <a:miter lim="800000"/>
                      <a:headEnd/>
                      <a:tailEnd/>
                    </a:ln>
                  </pic:spPr>
                </pic:pic>
              </a:graphicData>
            </a:graphic>
          </wp:anchor>
        </w:drawing>
      </w:r>
      <w:r w:rsidR="00CB49FD">
        <w:br w:type="page"/>
      </w:r>
    </w:p>
    <w:p w:rsidR="006F1F41" w:rsidRDefault="00906228" w:rsidP="00906228">
      <w:pPr>
        <w:pStyle w:val="Heading2"/>
      </w:pPr>
      <w:bookmarkStart w:id="34" w:name="_Toc224727271"/>
      <w:r>
        <w:lastRenderedPageBreak/>
        <w:t>Breakdown of Responsibilities</w:t>
      </w:r>
      <w:bookmarkEnd w:id="34"/>
    </w:p>
    <w:p w:rsidR="00800BCF" w:rsidRDefault="00800BCF" w:rsidP="005D4A5E">
      <w:pPr>
        <w:ind w:left="720"/>
      </w:pPr>
      <w:r w:rsidRPr="00800BCF">
        <w:t>List the names of modules and classes that each team member is currently responsible for developing, coding, and testing</w:t>
      </w:r>
      <w:r w:rsidR="007576BB">
        <w:t xml:space="preserve"> (preliminary)</w:t>
      </w:r>
      <w:r>
        <w:t>:</w:t>
      </w:r>
    </w:p>
    <w:p w:rsidR="00800BCF" w:rsidRDefault="00800BCF" w:rsidP="00800BCF">
      <w:pPr>
        <w:pStyle w:val="ListParagraph"/>
        <w:numPr>
          <w:ilvl w:val="0"/>
          <w:numId w:val="24"/>
        </w:numPr>
      </w:pPr>
      <w:r w:rsidRPr="00800BCF">
        <w:t>Anirban Ghosh</w:t>
      </w:r>
      <w:r>
        <w:t xml:space="preserve">: Leaderboard </w:t>
      </w:r>
      <w:r w:rsidR="007576BB">
        <w:t xml:space="preserve">block </w:t>
      </w:r>
      <w:r>
        <w:t>programming and design, buying/selling transactions</w:t>
      </w:r>
    </w:p>
    <w:p w:rsidR="00800BCF" w:rsidRDefault="00800BCF" w:rsidP="00800BCF">
      <w:pPr>
        <w:pStyle w:val="ListParagraph"/>
        <w:numPr>
          <w:ilvl w:val="0"/>
          <w:numId w:val="24"/>
        </w:numPr>
      </w:pPr>
      <w:r w:rsidRPr="00800BCF">
        <w:t>Nikhil Kasthurirangan</w:t>
      </w:r>
      <w:r>
        <w:t xml:space="preserve">: Adding portfolios to Drupal users, </w:t>
      </w:r>
      <w:bookmarkStart w:id="35" w:name="OLE_LINK3"/>
      <w:bookmarkStart w:id="36" w:name="OLE_LINK4"/>
      <w:r>
        <w:t>buying/selling transactions</w:t>
      </w:r>
      <w:bookmarkEnd w:id="35"/>
      <w:bookmarkEnd w:id="36"/>
      <w:r w:rsidR="007576BB">
        <w:t>, advertisement module</w:t>
      </w:r>
    </w:p>
    <w:p w:rsidR="00800BCF" w:rsidRDefault="00800BCF" w:rsidP="00800BCF">
      <w:pPr>
        <w:pStyle w:val="ListParagraph"/>
        <w:numPr>
          <w:ilvl w:val="0"/>
          <w:numId w:val="24"/>
        </w:numPr>
      </w:pPr>
      <w:r w:rsidRPr="00800BCF">
        <w:t>Vamsi Kodamasimham</w:t>
      </w:r>
      <w:r>
        <w:t xml:space="preserve">: Backend processing module (getting data from </w:t>
      </w:r>
      <w:r w:rsidR="007576BB">
        <w:t>financial source</w:t>
      </w:r>
      <w:r>
        <w:t>)</w:t>
      </w:r>
      <w:r w:rsidR="007576BB">
        <w:t>, E-Mail/SMS notification module</w:t>
      </w:r>
    </w:p>
    <w:p w:rsidR="00800BCF" w:rsidRDefault="00800BCF" w:rsidP="00800BCF">
      <w:pPr>
        <w:pStyle w:val="ListParagraph"/>
        <w:numPr>
          <w:ilvl w:val="0"/>
          <w:numId w:val="24"/>
        </w:numPr>
      </w:pPr>
      <w:r w:rsidRPr="00800BCF">
        <w:t>Pramod Kulkarni</w:t>
      </w:r>
      <w:r>
        <w:t xml:space="preserve">: Value at risk calculation module, </w:t>
      </w:r>
      <w:r w:rsidR="007576BB">
        <w:t>Graph API integration</w:t>
      </w:r>
    </w:p>
    <w:p w:rsidR="00800BCF" w:rsidRDefault="00800BCF" w:rsidP="00800BCF">
      <w:pPr>
        <w:pStyle w:val="ListParagraph"/>
        <w:numPr>
          <w:ilvl w:val="0"/>
          <w:numId w:val="24"/>
        </w:numPr>
      </w:pPr>
      <w:r>
        <w:t>R</w:t>
      </w:r>
      <w:r w:rsidRPr="00800BCF">
        <w:t>ahul Sheth</w:t>
      </w:r>
      <w:r>
        <w:t>: Drupal subsystem configuration and administration, user interface layout and maintenance, advertisement module</w:t>
      </w:r>
    </w:p>
    <w:p w:rsidR="005D4A5E" w:rsidRDefault="00800BCF" w:rsidP="005D4A5E">
      <w:pPr>
        <w:ind w:left="720"/>
      </w:pPr>
      <w:r>
        <w:t>Rahul Sheth will coordinate the integration, and is responsible for most of the documentation compilation and formatting.</w:t>
      </w:r>
    </w:p>
    <w:p w:rsidR="00800BCF" w:rsidRPr="005D4A5E" w:rsidRDefault="00800BCF" w:rsidP="005D4A5E">
      <w:pPr>
        <w:ind w:left="720"/>
      </w:pPr>
      <w:r>
        <w:t>Nikhil Kasthurirangan will perform the testing of the integrated system.</w:t>
      </w:r>
    </w:p>
    <w:p w:rsidR="005E0E4D" w:rsidRDefault="005E0E4D">
      <w:pPr>
        <w:spacing w:after="200" w:line="276" w:lineRule="auto"/>
      </w:pPr>
      <w:r>
        <w:br w:type="page"/>
      </w:r>
    </w:p>
    <w:p w:rsidR="00CB49FD" w:rsidRDefault="00CB49FD" w:rsidP="00CB49FD">
      <w:pPr>
        <w:pStyle w:val="Heading1"/>
      </w:pPr>
      <w:bookmarkStart w:id="37" w:name="_Toc222766926"/>
      <w:bookmarkStart w:id="38" w:name="_Toc222768410"/>
      <w:bookmarkStart w:id="39" w:name="_Toc222768548"/>
      <w:bookmarkStart w:id="40" w:name="_Toc224727272"/>
      <w:r>
        <w:lastRenderedPageBreak/>
        <w:t>References</w:t>
      </w:r>
      <w:bookmarkEnd w:id="37"/>
      <w:bookmarkEnd w:id="38"/>
      <w:bookmarkEnd w:id="39"/>
      <w:bookmarkEnd w:id="40"/>
    </w:p>
    <w:p w:rsidR="00CB49FD" w:rsidRPr="00131A11" w:rsidRDefault="00131A11" w:rsidP="00CB49FD">
      <w:pPr>
        <w:rPr>
          <w:szCs w:val="24"/>
        </w:rPr>
      </w:pPr>
      <w:r>
        <w:rPr>
          <w:rFonts w:ascii="Georgia" w:hAnsi="Georgia"/>
          <w:szCs w:val="24"/>
        </w:rPr>
        <w:tab/>
      </w:r>
      <w:r w:rsidR="00CB49FD" w:rsidRPr="00131A11">
        <w:rPr>
          <w:szCs w:val="24"/>
        </w:rPr>
        <w:t>Following is a list of references that have been used for any one of the parts of this report.</w:t>
      </w:r>
    </w:p>
    <w:p w:rsidR="00473960" w:rsidRPr="007B65A2" w:rsidRDefault="00473960" w:rsidP="00473960">
      <w:pPr>
        <w:pStyle w:val="ListParagraph"/>
        <w:numPr>
          <w:ilvl w:val="0"/>
          <w:numId w:val="8"/>
        </w:numPr>
        <w:spacing w:line="240" w:lineRule="auto"/>
        <w:rPr>
          <w:rFonts w:asciiTheme="majorHAnsi" w:hAnsiTheme="majorHAnsi"/>
          <w:sz w:val="28"/>
          <w:szCs w:val="24"/>
        </w:rPr>
      </w:pPr>
      <w:r w:rsidRPr="007B65A2">
        <w:rPr>
          <w:rFonts w:asciiTheme="majorHAnsi" w:hAnsiTheme="majorHAnsi"/>
          <w:sz w:val="28"/>
          <w:szCs w:val="24"/>
        </w:rPr>
        <w:t>Binary Search</w:t>
      </w:r>
    </w:p>
    <w:p w:rsidR="00473960" w:rsidRPr="007B65A2" w:rsidRDefault="00473960" w:rsidP="00473960">
      <w:pPr>
        <w:pStyle w:val="ListParagraph"/>
        <w:spacing w:line="240" w:lineRule="auto"/>
        <w:rPr>
          <w:szCs w:val="24"/>
        </w:rPr>
      </w:pPr>
      <w:r w:rsidRPr="007B65A2">
        <w:rPr>
          <w:szCs w:val="24"/>
        </w:rPr>
        <w:t>"Binary search algorithm." Wikipedia, the free encyclopedia. 13 Mar. 2009 &lt;</w:t>
      </w:r>
      <w:hyperlink r:id="rId38" w:history="1">
        <w:r w:rsidRPr="007B65A2">
          <w:rPr>
            <w:rStyle w:val="Hyperlink"/>
            <w:szCs w:val="24"/>
          </w:rPr>
          <w:t>http://en.wikipedia.org/wiki/Binary_search</w:t>
        </w:r>
      </w:hyperlink>
      <w:r w:rsidRPr="007B65A2">
        <w:rPr>
          <w:szCs w:val="24"/>
        </w:rPr>
        <w:t>&gt;.</w:t>
      </w:r>
    </w:p>
    <w:p w:rsidR="00473960" w:rsidRPr="007B65A2" w:rsidRDefault="00473960" w:rsidP="00473960">
      <w:pPr>
        <w:pStyle w:val="ListParagraph"/>
        <w:spacing w:line="240" w:lineRule="auto"/>
        <w:rPr>
          <w:szCs w:val="24"/>
        </w:rPr>
      </w:pPr>
    </w:p>
    <w:p w:rsidR="00131A11" w:rsidRPr="007B65A2" w:rsidRDefault="00131A11" w:rsidP="007F7BB1">
      <w:pPr>
        <w:pStyle w:val="ListParagraph"/>
        <w:numPr>
          <w:ilvl w:val="0"/>
          <w:numId w:val="8"/>
        </w:numPr>
        <w:rPr>
          <w:rFonts w:asciiTheme="majorHAnsi" w:hAnsiTheme="majorHAnsi"/>
          <w:sz w:val="28"/>
          <w:szCs w:val="24"/>
        </w:rPr>
      </w:pPr>
      <w:r w:rsidRPr="007B65A2">
        <w:rPr>
          <w:rFonts w:asciiTheme="majorHAnsi" w:hAnsiTheme="majorHAnsi"/>
          <w:sz w:val="28"/>
          <w:szCs w:val="24"/>
        </w:rPr>
        <w:t>Component-based Software Engineering</w:t>
      </w:r>
    </w:p>
    <w:p w:rsidR="007D1669" w:rsidRPr="007B65A2" w:rsidRDefault="00131A11" w:rsidP="00131A11">
      <w:pPr>
        <w:pStyle w:val="ListParagraph"/>
      </w:pPr>
      <w:r w:rsidRPr="007B65A2">
        <w:t xml:space="preserve">“Component-based software engineering.” </w:t>
      </w:r>
      <w:r w:rsidRPr="007B65A2">
        <w:rPr>
          <w:u w:val="single"/>
        </w:rPr>
        <w:t>Wikipedia, the free encyclopedia.</w:t>
      </w:r>
      <w:r w:rsidRPr="007B65A2">
        <w:t xml:space="preserve"> 07 Mar. 2009 </w:t>
      </w:r>
    </w:p>
    <w:p w:rsidR="00131A11" w:rsidRPr="007B65A2" w:rsidRDefault="00131A11" w:rsidP="00131A11">
      <w:pPr>
        <w:pStyle w:val="ListParagraph"/>
      </w:pPr>
      <w:r w:rsidRPr="007B65A2">
        <w:t>&lt;</w:t>
      </w:r>
      <w:hyperlink r:id="rId39" w:history="1">
        <w:r w:rsidRPr="007B65A2">
          <w:rPr>
            <w:rStyle w:val="Hyperlink"/>
            <w:szCs w:val="24"/>
          </w:rPr>
          <w:t>http://en.wikipedia.org/wiki/Software_componentry</w:t>
        </w:r>
      </w:hyperlink>
      <w:r w:rsidRPr="007B65A2">
        <w:t>&gt;.</w:t>
      </w:r>
    </w:p>
    <w:p w:rsidR="00131A11" w:rsidRPr="007B65A2" w:rsidRDefault="00131A11" w:rsidP="00131A11">
      <w:pPr>
        <w:pStyle w:val="ListParagraph"/>
        <w:rPr>
          <w:rFonts w:asciiTheme="majorHAnsi" w:hAnsiTheme="majorHAnsi"/>
          <w:sz w:val="28"/>
          <w:szCs w:val="24"/>
        </w:rPr>
      </w:pPr>
    </w:p>
    <w:p w:rsidR="00131A11" w:rsidRPr="007B65A2" w:rsidRDefault="00131A11" w:rsidP="007F7BB1">
      <w:pPr>
        <w:pStyle w:val="ListParagraph"/>
        <w:numPr>
          <w:ilvl w:val="0"/>
          <w:numId w:val="8"/>
        </w:numPr>
        <w:rPr>
          <w:rFonts w:asciiTheme="majorHAnsi" w:hAnsiTheme="majorHAnsi"/>
          <w:sz w:val="28"/>
          <w:szCs w:val="24"/>
        </w:rPr>
      </w:pPr>
      <w:r w:rsidRPr="007B65A2">
        <w:rPr>
          <w:rFonts w:asciiTheme="majorHAnsi" w:hAnsiTheme="majorHAnsi"/>
          <w:sz w:val="28"/>
          <w:szCs w:val="24"/>
        </w:rPr>
        <w:t>Client-Server</w:t>
      </w:r>
    </w:p>
    <w:p w:rsidR="007D1669" w:rsidRPr="007B65A2" w:rsidRDefault="00131A11" w:rsidP="00131A11">
      <w:pPr>
        <w:pStyle w:val="ListParagraph"/>
        <w:rPr>
          <w:szCs w:val="24"/>
        </w:rPr>
      </w:pPr>
      <w:r w:rsidRPr="007B65A2">
        <w:rPr>
          <w:szCs w:val="24"/>
        </w:rPr>
        <w:t xml:space="preserve">“Client-server.” </w:t>
      </w:r>
      <w:r w:rsidRPr="007B65A2">
        <w:rPr>
          <w:szCs w:val="24"/>
          <w:u w:val="single"/>
        </w:rPr>
        <w:t>Wikipedia, the free encyclopedia.</w:t>
      </w:r>
      <w:r w:rsidRPr="007B65A2">
        <w:rPr>
          <w:szCs w:val="24"/>
        </w:rPr>
        <w:t xml:space="preserve"> 07 Mar. 2009 </w:t>
      </w:r>
    </w:p>
    <w:p w:rsidR="00131A11" w:rsidRPr="007B65A2" w:rsidRDefault="00131A11" w:rsidP="00131A11">
      <w:pPr>
        <w:pStyle w:val="ListParagraph"/>
        <w:rPr>
          <w:szCs w:val="24"/>
        </w:rPr>
      </w:pPr>
      <w:r w:rsidRPr="007B65A2">
        <w:rPr>
          <w:szCs w:val="24"/>
        </w:rPr>
        <w:t>&lt;</w:t>
      </w:r>
      <w:hyperlink r:id="rId40" w:history="1">
        <w:r w:rsidRPr="007B65A2">
          <w:rPr>
            <w:rStyle w:val="Hyperlink"/>
            <w:szCs w:val="24"/>
          </w:rPr>
          <w:t>http://en.wikipedia.org/wiki/Client-server</w:t>
        </w:r>
      </w:hyperlink>
      <w:r w:rsidRPr="007B65A2">
        <w:rPr>
          <w:szCs w:val="24"/>
        </w:rPr>
        <w:t>&gt;.</w:t>
      </w:r>
    </w:p>
    <w:p w:rsidR="00131A11" w:rsidRPr="007B65A2" w:rsidRDefault="00131A11" w:rsidP="00131A11">
      <w:pPr>
        <w:pStyle w:val="ListParagraph"/>
        <w:rPr>
          <w:szCs w:val="24"/>
        </w:rPr>
      </w:pPr>
    </w:p>
    <w:p w:rsidR="00131A11" w:rsidRPr="007B65A2" w:rsidRDefault="00131A11" w:rsidP="007F7BB1">
      <w:pPr>
        <w:pStyle w:val="ListParagraph"/>
        <w:numPr>
          <w:ilvl w:val="0"/>
          <w:numId w:val="8"/>
        </w:numPr>
        <w:rPr>
          <w:rFonts w:asciiTheme="majorHAnsi" w:hAnsiTheme="majorHAnsi"/>
          <w:sz w:val="28"/>
          <w:szCs w:val="24"/>
        </w:rPr>
      </w:pPr>
      <w:r w:rsidRPr="007B65A2">
        <w:rPr>
          <w:rFonts w:asciiTheme="majorHAnsi" w:hAnsiTheme="majorHAnsi"/>
          <w:sz w:val="28"/>
          <w:szCs w:val="24"/>
        </w:rPr>
        <w:t>Event-driven Architecture</w:t>
      </w:r>
    </w:p>
    <w:p w:rsidR="007D1669" w:rsidRPr="007B65A2" w:rsidRDefault="00131A11" w:rsidP="00131A11">
      <w:pPr>
        <w:pStyle w:val="ListParagraph"/>
        <w:rPr>
          <w:szCs w:val="24"/>
        </w:rPr>
      </w:pPr>
      <w:r w:rsidRPr="007B65A2">
        <w:rPr>
          <w:szCs w:val="24"/>
        </w:rPr>
        <w:t xml:space="preserve">“Event-driven architecture.” </w:t>
      </w:r>
      <w:r w:rsidRPr="007B65A2">
        <w:rPr>
          <w:szCs w:val="24"/>
          <w:u w:val="single"/>
        </w:rPr>
        <w:t>Wikipedia, the free encyclopedia</w:t>
      </w:r>
      <w:r w:rsidRPr="007B65A2">
        <w:rPr>
          <w:szCs w:val="24"/>
        </w:rPr>
        <w:t xml:space="preserve">. 07 Mar. 2009 </w:t>
      </w:r>
    </w:p>
    <w:p w:rsidR="00131A11" w:rsidRPr="007B65A2" w:rsidRDefault="00131A11" w:rsidP="00131A11">
      <w:pPr>
        <w:pStyle w:val="ListParagraph"/>
        <w:rPr>
          <w:rFonts w:asciiTheme="majorHAnsi" w:hAnsiTheme="majorHAnsi"/>
          <w:sz w:val="28"/>
          <w:szCs w:val="24"/>
        </w:rPr>
      </w:pPr>
      <w:r w:rsidRPr="007B65A2">
        <w:rPr>
          <w:szCs w:val="24"/>
        </w:rPr>
        <w:t>&lt;</w:t>
      </w:r>
      <w:hyperlink r:id="rId41" w:history="1">
        <w:r w:rsidRPr="007B65A2">
          <w:rPr>
            <w:rStyle w:val="Hyperlink"/>
            <w:szCs w:val="24"/>
          </w:rPr>
          <w:t>http://en.wikipedia.org/wiki/Event_Driven_Architecture</w:t>
        </w:r>
      </w:hyperlink>
      <w:r w:rsidRPr="007B65A2">
        <w:rPr>
          <w:szCs w:val="24"/>
        </w:rPr>
        <w:t>&gt;.</w:t>
      </w:r>
      <w:r w:rsidRPr="007B65A2">
        <w:rPr>
          <w:rFonts w:asciiTheme="majorHAnsi" w:hAnsiTheme="majorHAnsi"/>
          <w:sz w:val="28"/>
          <w:szCs w:val="24"/>
        </w:rPr>
        <w:t xml:space="preserve"> </w:t>
      </w:r>
    </w:p>
    <w:p w:rsidR="00131A11" w:rsidRPr="007B65A2" w:rsidRDefault="00131A11" w:rsidP="00131A11">
      <w:pPr>
        <w:pStyle w:val="ListParagraph"/>
        <w:rPr>
          <w:rFonts w:asciiTheme="majorHAnsi" w:hAnsiTheme="majorHAnsi"/>
          <w:sz w:val="28"/>
          <w:szCs w:val="24"/>
        </w:rPr>
      </w:pPr>
    </w:p>
    <w:p w:rsidR="00131A11" w:rsidRPr="007B65A2" w:rsidRDefault="00131A11" w:rsidP="007F7BB1">
      <w:pPr>
        <w:pStyle w:val="ListParagraph"/>
        <w:numPr>
          <w:ilvl w:val="0"/>
          <w:numId w:val="8"/>
        </w:numPr>
        <w:rPr>
          <w:rFonts w:asciiTheme="majorHAnsi" w:hAnsiTheme="majorHAnsi"/>
          <w:sz w:val="28"/>
          <w:szCs w:val="24"/>
        </w:rPr>
      </w:pPr>
      <w:r w:rsidRPr="007B65A2">
        <w:rPr>
          <w:rFonts w:asciiTheme="majorHAnsi" w:hAnsiTheme="majorHAnsi"/>
          <w:sz w:val="28"/>
          <w:szCs w:val="24"/>
        </w:rPr>
        <w:t>Hypertext Transfer Protocol</w:t>
      </w:r>
    </w:p>
    <w:p w:rsidR="007D1669" w:rsidRPr="007B65A2" w:rsidRDefault="00131A11" w:rsidP="00131A11">
      <w:pPr>
        <w:pStyle w:val="ListParagraph"/>
        <w:rPr>
          <w:szCs w:val="24"/>
        </w:rPr>
      </w:pPr>
      <w:r w:rsidRPr="007B65A2">
        <w:rPr>
          <w:szCs w:val="24"/>
        </w:rPr>
        <w:t xml:space="preserve">“Hypertext Transfer Protocol.” </w:t>
      </w:r>
      <w:r w:rsidRPr="007B65A2">
        <w:rPr>
          <w:szCs w:val="24"/>
          <w:u w:val="single"/>
        </w:rPr>
        <w:t>Wikipedia, the free encyclopedia</w:t>
      </w:r>
      <w:r w:rsidRPr="007B65A2">
        <w:rPr>
          <w:szCs w:val="24"/>
        </w:rPr>
        <w:t xml:space="preserve">. 12 Mar. 2009 </w:t>
      </w:r>
    </w:p>
    <w:p w:rsidR="00131A11" w:rsidRPr="007B65A2" w:rsidRDefault="00131A11" w:rsidP="00131A11">
      <w:pPr>
        <w:pStyle w:val="ListParagraph"/>
        <w:rPr>
          <w:szCs w:val="24"/>
        </w:rPr>
      </w:pPr>
      <w:r w:rsidRPr="007B65A2">
        <w:rPr>
          <w:szCs w:val="24"/>
        </w:rPr>
        <w:t>&lt;</w:t>
      </w:r>
      <w:hyperlink r:id="rId42" w:history="1">
        <w:r w:rsidRPr="007B65A2">
          <w:rPr>
            <w:rStyle w:val="Hyperlink"/>
            <w:szCs w:val="24"/>
          </w:rPr>
          <w:t>http://en.wikipedia.org/wiki/HTTP</w:t>
        </w:r>
      </w:hyperlink>
      <w:r w:rsidRPr="007B65A2">
        <w:rPr>
          <w:szCs w:val="24"/>
        </w:rPr>
        <w:t>&gt;.</w:t>
      </w:r>
    </w:p>
    <w:p w:rsidR="00131A11" w:rsidRPr="007B65A2" w:rsidRDefault="00131A11" w:rsidP="00131A11">
      <w:pPr>
        <w:pStyle w:val="ListParagraph"/>
        <w:rPr>
          <w:rFonts w:ascii="Georgia" w:hAnsi="Georgia"/>
          <w:szCs w:val="24"/>
        </w:rPr>
      </w:pPr>
    </w:p>
    <w:p w:rsidR="007B65A2" w:rsidRPr="007B65A2" w:rsidRDefault="007B65A2" w:rsidP="007B65A2">
      <w:pPr>
        <w:pStyle w:val="ListParagraph"/>
        <w:numPr>
          <w:ilvl w:val="0"/>
          <w:numId w:val="8"/>
        </w:numPr>
        <w:spacing w:line="240" w:lineRule="auto"/>
        <w:rPr>
          <w:sz w:val="28"/>
          <w:szCs w:val="24"/>
        </w:rPr>
      </w:pPr>
      <w:r w:rsidRPr="007B65A2">
        <w:rPr>
          <w:sz w:val="28"/>
          <w:szCs w:val="24"/>
        </w:rPr>
        <w:t>Introduction to Value at Risk (VAR)</w:t>
      </w:r>
    </w:p>
    <w:p w:rsidR="007B65A2" w:rsidRPr="007B65A2" w:rsidRDefault="007B65A2" w:rsidP="007B65A2">
      <w:pPr>
        <w:pStyle w:val="ListParagraph"/>
        <w:spacing w:line="240" w:lineRule="auto"/>
        <w:rPr>
          <w:szCs w:val="24"/>
        </w:rPr>
      </w:pPr>
      <w:r w:rsidRPr="007B65A2">
        <w:rPr>
          <w:szCs w:val="24"/>
        </w:rPr>
        <w:t>"Introduction to Value at Risk (VAR) - Part 1." Welcome to Investopedia.com - Your Source for Investing Education. 13 Mar. 2009 &lt;</w:t>
      </w:r>
      <w:hyperlink r:id="rId43" w:history="1">
        <w:r w:rsidRPr="007B65A2">
          <w:rPr>
            <w:rStyle w:val="Hyperlink"/>
            <w:szCs w:val="24"/>
          </w:rPr>
          <w:t>http://www.investopedia.com/articles/04/092904.asp</w:t>
        </w:r>
      </w:hyperlink>
      <w:r w:rsidRPr="007B65A2">
        <w:rPr>
          <w:szCs w:val="24"/>
        </w:rPr>
        <w:t>&gt;.</w:t>
      </w:r>
    </w:p>
    <w:p w:rsidR="007B65A2" w:rsidRPr="007B65A2" w:rsidRDefault="007B65A2" w:rsidP="007B65A2">
      <w:pPr>
        <w:pStyle w:val="ListParagraph"/>
        <w:spacing w:line="240" w:lineRule="auto"/>
        <w:rPr>
          <w:rFonts w:asciiTheme="majorHAnsi" w:hAnsiTheme="majorHAnsi"/>
          <w:sz w:val="28"/>
          <w:szCs w:val="24"/>
        </w:rPr>
      </w:pPr>
    </w:p>
    <w:p w:rsidR="007B65A2" w:rsidRPr="007B65A2" w:rsidRDefault="007B65A2" w:rsidP="007B65A2">
      <w:pPr>
        <w:pStyle w:val="ListParagraph"/>
        <w:numPr>
          <w:ilvl w:val="0"/>
          <w:numId w:val="8"/>
        </w:numPr>
        <w:spacing w:line="240" w:lineRule="auto"/>
        <w:rPr>
          <w:rFonts w:asciiTheme="majorHAnsi" w:hAnsiTheme="majorHAnsi"/>
          <w:sz w:val="28"/>
          <w:szCs w:val="24"/>
        </w:rPr>
      </w:pPr>
      <w:r w:rsidRPr="007B65A2">
        <w:rPr>
          <w:rFonts w:asciiTheme="majorHAnsi" w:hAnsiTheme="majorHAnsi"/>
          <w:sz w:val="28"/>
          <w:szCs w:val="24"/>
        </w:rPr>
        <w:t xml:space="preserve">Mathematics of Diversification </w:t>
      </w:r>
    </w:p>
    <w:p w:rsidR="007B65A2" w:rsidRPr="007B65A2" w:rsidRDefault="007B65A2" w:rsidP="007B65A2">
      <w:pPr>
        <w:pStyle w:val="ListParagraph"/>
        <w:spacing w:line="240" w:lineRule="auto"/>
        <w:rPr>
          <w:szCs w:val="24"/>
        </w:rPr>
      </w:pPr>
      <w:r w:rsidRPr="007B65A2">
        <w:rPr>
          <w:szCs w:val="24"/>
        </w:rPr>
        <w:t>"The Mathematics of Diversification." Accounting - 21e. 13 Mar. 2009 &lt;</w:t>
      </w:r>
      <w:hyperlink r:id="rId44" w:history="1">
        <w:r w:rsidRPr="007B65A2">
          <w:rPr>
            <w:rStyle w:val="Hyperlink"/>
            <w:szCs w:val="24"/>
          </w:rPr>
          <w:t>http://www.swlearning.com/finance/strong/portfolio3e/powerpoint/ch06.ppt</w:t>
        </w:r>
      </w:hyperlink>
      <w:r w:rsidRPr="007B65A2">
        <w:rPr>
          <w:szCs w:val="24"/>
        </w:rPr>
        <w:t>&gt;.</w:t>
      </w:r>
    </w:p>
    <w:p w:rsidR="007B65A2" w:rsidRPr="007B65A2" w:rsidRDefault="007B65A2" w:rsidP="007B65A2">
      <w:pPr>
        <w:pStyle w:val="ListParagraph"/>
        <w:spacing w:line="240" w:lineRule="auto"/>
        <w:rPr>
          <w:rFonts w:asciiTheme="majorHAnsi" w:hAnsiTheme="majorHAnsi"/>
          <w:sz w:val="28"/>
        </w:rPr>
      </w:pPr>
    </w:p>
    <w:p w:rsidR="00FF66AF" w:rsidRPr="007B65A2" w:rsidRDefault="00FF66AF" w:rsidP="00FF66AF">
      <w:pPr>
        <w:pStyle w:val="ListParagraph"/>
        <w:numPr>
          <w:ilvl w:val="0"/>
          <w:numId w:val="8"/>
        </w:numPr>
        <w:spacing w:line="240" w:lineRule="auto"/>
        <w:rPr>
          <w:rFonts w:asciiTheme="majorHAnsi" w:hAnsiTheme="majorHAnsi"/>
          <w:sz w:val="28"/>
        </w:rPr>
      </w:pPr>
      <w:r w:rsidRPr="007B65A2">
        <w:rPr>
          <w:rFonts w:asciiTheme="majorHAnsi" w:hAnsiTheme="majorHAnsi"/>
          <w:sz w:val="28"/>
        </w:rPr>
        <w:t>MySQL</w:t>
      </w:r>
    </w:p>
    <w:p w:rsidR="00FF66AF" w:rsidRPr="007B65A2" w:rsidRDefault="00FF66AF" w:rsidP="00FF66AF">
      <w:pPr>
        <w:pStyle w:val="ListParagraph"/>
        <w:spacing w:line="240" w:lineRule="auto"/>
      </w:pPr>
      <w:r w:rsidRPr="007B65A2">
        <w:t>"MySQL." Wikipedia, the free encyclopedia. 13 Mar. 2009 &lt;</w:t>
      </w:r>
      <w:hyperlink r:id="rId45" w:history="1">
        <w:r w:rsidRPr="007B65A2">
          <w:rPr>
            <w:rStyle w:val="Hyperlink"/>
          </w:rPr>
          <w:t>http://en.wikipedia.org/wiki/MySQL</w:t>
        </w:r>
      </w:hyperlink>
      <w:r w:rsidRPr="007B65A2">
        <w:t>&gt;.</w:t>
      </w:r>
    </w:p>
    <w:p w:rsidR="00FF66AF" w:rsidRPr="007B65A2" w:rsidRDefault="00FF66AF" w:rsidP="00FF66AF">
      <w:pPr>
        <w:pStyle w:val="ListParagraph"/>
        <w:spacing w:line="240" w:lineRule="auto"/>
      </w:pPr>
    </w:p>
    <w:p w:rsidR="009B4B32" w:rsidRPr="007B65A2" w:rsidRDefault="00131A11" w:rsidP="007F7BB1">
      <w:pPr>
        <w:pStyle w:val="ListParagraph"/>
        <w:numPr>
          <w:ilvl w:val="0"/>
          <w:numId w:val="8"/>
        </w:numPr>
        <w:rPr>
          <w:sz w:val="28"/>
          <w:szCs w:val="24"/>
        </w:rPr>
      </w:pPr>
      <w:r w:rsidRPr="007B65A2">
        <w:rPr>
          <w:sz w:val="28"/>
          <w:szCs w:val="24"/>
        </w:rPr>
        <w:t xml:space="preserve">Pilone, Dan, and Neil Pitman. </w:t>
      </w:r>
      <w:r w:rsidRPr="007B65A2">
        <w:rPr>
          <w:sz w:val="28"/>
          <w:szCs w:val="24"/>
          <w:u w:val="single"/>
        </w:rPr>
        <w:t>UML 2.0 in a Nutshell (In a Nutshell (O'Reilly)).</w:t>
      </w:r>
      <w:r w:rsidRPr="007B65A2">
        <w:rPr>
          <w:sz w:val="28"/>
          <w:szCs w:val="24"/>
        </w:rPr>
        <w:t xml:space="preserve"> North Mankato: O'Reilly Media, Inc., 2005.</w:t>
      </w:r>
    </w:p>
    <w:p w:rsidR="00FF66AF" w:rsidRPr="007B65A2" w:rsidRDefault="00FF66AF" w:rsidP="00FF66AF">
      <w:pPr>
        <w:pStyle w:val="ListParagraph"/>
        <w:rPr>
          <w:sz w:val="28"/>
          <w:szCs w:val="24"/>
        </w:rPr>
      </w:pPr>
    </w:p>
    <w:p w:rsidR="00FF66AF" w:rsidRPr="007B65A2" w:rsidRDefault="00FF66AF" w:rsidP="00FF66AF">
      <w:pPr>
        <w:pStyle w:val="ListParagraph"/>
        <w:numPr>
          <w:ilvl w:val="0"/>
          <w:numId w:val="8"/>
        </w:numPr>
        <w:spacing w:line="240" w:lineRule="auto"/>
        <w:rPr>
          <w:rFonts w:asciiTheme="majorHAnsi" w:hAnsiTheme="majorHAnsi"/>
          <w:sz w:val="28"/>
        </w:rPr>
      </w:pPr>
      <w:r w:rsidRPr="007B65A2">
        <w:rPr>
          <w:rFonts w:asciiTheme="majorHAnsi" w:hAnsiTheme="majorHAnsi"/>
          <w:sz w:val="28"/>
        </w:rPr>
        <w:t>Relational Database Management System</w:t>
      </w:r>
    </w:p>
    <w:p w:rsidR="00FF66AF" w:rsidRPr="007B65A2" w:rsidRDefault="00FF66AF" w:rsidP="00FF66AF">
      <w:pPr>
        <w:pStyle w:val="ListParagraph"/>
        <w:spacing w:line="240" w:lineRule="auto"/>
      </w:pPr>
      <w:r w:rsidRPr="007B65A2">
        <w:t>"Relational database management system." Wikipedia, the free encyclopedia. 13 Mar. 2009 &lt;</w:t>
      </w:r>
      <w:hyperlink r:id="rId46" w:history="1">
        <w:r w:rsidRPr="007B65A2">
          <w:rPr>
            <w:rStyle w:val="Hyperlink"/>
          </w:rPr>
          <w:t>http://en.wikipedia.org/wiki/RDBMS</w:t>
        </w:r>
      </w:hyperlink>
      <w:r w:rsidRPr="007B65A2">
        <w:t>&gt;.</w:t>
      </w:r>
    </w:p>
    <w:p w:rsidR="00FF66AF" w:rsidRDefault="00FF66AF" w:rsidP="00FF66AF">
      <w:pPr>
        <w:pStyle w:val="ListParagraph"/>
        <w:spacing w:line="240" w:lineRule="auto"/>
      </w:pPr>
    </w:p>
    <w:p w:rsidR="007B65A2" w:rsidRPr="007B65A2" w:rsidRDefault="007B65A2" w:rsidP="00FF66AF">
      <w:pPr>
        <w:pStyle w:val="ListParagraph"/>
        <w:spacing w:line="240" w:lineRule="auto"/>
      </w:pPr>
    </w:p>
    <w:p w:rsidR="00FF66AF" w:rsidRPr="007B65A2" w:rsidRDefault="00FF66AF" w:rsidP="00FF66AF">
      <w:pPr>
        <w:pStyle w:val="ListParagraph"/>
        <w:numPr>
          <w:ilvl w:val="0"/>
          <w:numId w:val="8"/>
        </w:numPr>
        <w:spacing w:line="240" w:lineRule="auto"/>
        <w:rPr>
          <w:rFonts w:asciiTheme="majorHAnsi" w:hAnsiTheme="majorHAnsi"/>
          <w:sz w:val="28"/>
        </w:rPr>
      </w:pPr>
      <w:r w:rsidRPr="007B65A2">
        <w:rPr>
          <w:rFonts w:asciiTheme="majorHAnsi" w:hAnsiTheme="majorHAnsi"/>
          <w:sz w:val="28"/>
        </w:rPr>
        <w:lastRenderedPageBreak/>
        <w:t>Top Reasons to Use MySQL</w:t>
      </w:r>
    </w:p>
    <w:p w:rsidR="00FF66AF" w:rsidRPr="007B65A2" w:rsidRDefault="00FF66AF" w:rsidP="00FF66AF">
      <w:pPr>
        <w:pStyle w:val="ListParagraph"/>
        <w:spacing w:line="240" w:lineRule="auto"/>
      </w:pPr>
      <w:r w:rsidRPr="007B65A2">
        <w:t>"MySQL :: Top Reasons to Use MySQL." MySQL :: The world's most popular open source database. 13 Mar. 2009 &lt;</w:t>
      </w:r>
      <w:hyperlink r:id="rId47" w:history="1">
        <w:r w:rsidRPr="007B65A2">
          <w:rPr>
            <w:rStyle w:val="Hyperlink"/>
          </w:rPr>
          <w:t>http://www.mysql.com/why-mysql/topreasons.html</w:t>
        </w:r>
      </w:hyperlink>
      <w:r w:rsidRPr="007B65A2">
        <w:t>&gt;.</w:t>
      </w:r>
    </w:p>
    <w:p w:rsidR="00FF66AF" w:rsidRPr="007B65A2" w:rsidRDefault="00FF66AF" w:rsidP="00FF66AF">
      <w:pPr>
        <w:pStyle w:val="ListParagraph"/>
        <w:spacing w:line="240" w:lineRule="auto"/>
      </w:pPr>
    </w:p>
    <w:p w:rsidR="007B65A2" w:rsidRPr="007B65A2" w:rsidRDefault="007B65A2" w:rsidP="007B65A2">
      <w:pPr>
        <w:pStyle w:val="ListParagraph"/>
        <w:numPr>
          <w:ilvl w:val="0"/>
          <w:numId w:val="8"/>
        </w:numPr>
        <w:spacing w:line="240" w:lineRule="auto"/>
        <w:rPr>
          <w:rFonts w:asciiTheme="majorHAnsi" w:hAnsiTheme="majorHAnsi"/>
          <w:sz w:val="28"/>
          <w:szCs w:val="24"/>
        </w:rPr>
      </w:pPr>
      <w:r w:rsidRPr="007B65A2">
        <w:rPr>
          <w:rFonts w:asciiTheme="majorHAnsi" w:hAnsiTheme="majorHAnsi"/>
          <w:sz w:val="28"/>
          <w:szCs w:val="24"/>
        </w:rPr>
        <w:t>Value at Risk (VaR)</w:t>
      </w:r>
    </w:p>
    <w:p w:rsidR="007B65A2" w:rsidRPr="007B65A2" w:rsidRDefault="007B65A2" w:rsidP="007B65A2">
      <w:pPr>
        <w:pStyle w:val="ListParagraph"/>
        <w:spacing w:line="240" w:lineRule="auto"/>
        <w:rPr>
          <w:szCs w:val="24"/>
        </w:rPr>
      </w:pPr>
      <w:r w:rsidRPr="007B65A2">
        <w:rPr>
          <w:szCs w:val="24"/>
        </w:rPr>
        <w:t>"Value at Risk (VaR)." Welcome to Investopedia.com - Your Source for Investing Education. 13 Mar. 2009 &lt;</w:t>
      </w:r>
      <w:hyperlink r:id="rId48" w:history="1">
        <w:r w:rsidRPr="007B65A2">
          <w:rPr>
            <w:rStyle w:val="Hyperlink"/>
            <w:szCs w:val="24"/>
          </w:rPr>
          <w:t>http://www.investopedia.com/terms/v/var.asp</w:t>
        </w:r>
      </w:hyperlink>
      <w:r w:rsidRPr="007B65A2">
        <w:rPr>
          <w:szCs w:val="24"/>
        </w:rPr>
        <w:t>&gt;.</w:t>
      </w:r>
    </w:p>
    <w:p w:rsidR="007B65A2" w:rsidRPr="007B65A2" w:rsidRDefault="007B65A2" w:rsidP="007B65A2">
      <w:pPr>
        <w:pStyle w:val="ListParagraph"/>
        <w:spacing w:line="240" w:lineRule="auto"/>
        <w:rPr>
          <w:rFonts w:asciiTheme="majorHAnsi" w:hAnsiTheme="majorHAnsi"/>
          <w:sz w:val="28"/>
        </w:rPr>
      </w:pPr>
    </w:p>
    <w:p w:rsidR="007B65A2" w:rsidRPr="007B65A2" w:rsidRDefault="007B65A2" w:rsidP="007B65A2">
      <w:pPr>
        <w:pStyle w:val="ListParagraph"/>
        <w:numPr>
          <w:ilvl w:val="0"/>
          <w:numId w:val="8"/>
        </w:numPr>
        <w:spacing w:line="240" w:lineRule="auto"/>
        <w:rPr>
          <w:rFonts w:asciiTheme="majorHAnsi" w:hAnsiTheme="majorHAnsi"/>
          <w:szCs w:val="24"/>
        </w:rPr>
      </w:pPr>
      <w:r w:rsidRPr="007B65A2">
        <w:rPr>
          <w:szCs w:val="24"/>
        </w:rPr>
        <w:t xml:space="preserve"> </w:t>
      </w:r>
      <w:r w:rsidRPr="007B65A2">
        <w:rPr>
          <w:rFonts w:asciiTheme="majorHAnsi" w:hAnsiTheme="majorHAnsi"/>
          <w:sz w:val="28"/>
          <w:szCs w:val="24"/>
        </w:rPr>
        <w:t>Value at Risk</w:t>
      </w:r>
    </w:p>
    <w:p w:rsidR="007B65A2" w:rsidRPr="007B65A2" w:rsidRDefault="007B65A2" w:rsidP="007B65A2">
      <w:pPr>
        <w:pStyle w:val="ListParagraph"/>
        <w:spacing w:line="240" w:lineRule="auto"/>
        <w:rPr>
          <w:szCs w:val="24"/>
        </w:rPr>
      </w:pPr>
      <w:r w:rsidRPr="007B65A2">
        <w:rPr>
          <w:szCs w:val="24"/>
        </w:rPr>
        <w:t>"Value at risk." Wikipedia, the free encyclopedia. 13 Mar. 2009 &lt;</w:t>
      </w:r>
      <w:hyperlink r:id="rId49" w:history="1">
        <w:r w:rsidRPr="007B65A2">
          <w:rPr>
            <w:rStyle w:val="Hyperlink"/>
            <w:szCs w:val="24"/>
          </w:rPr>
          <w:t>http://en.wikipedia.org/wiki/Value_at_Risk</w:t>
        </w:r>
      </w:hyperlink>
      <w:r w:rsidRPr="007B65A2">
        <w:rPr>
          <w:szCs w:val="24"/>
        </w:rPr>
        <w:t>&gt;.</w:t>
      </w:r>
    </w:p>
    <w:p w:rsidR="007B65A2" w:rsidRPr="007B65A2" w:rsidRDefault="007B65A2" w:rsidP="007B65A2">
      <w:pPr>
        <w:pStyle w:val="ListParagraph"/>
        <w:spacing w:line="240" w:lineRule="auto"/>
        <w:rPr>
          <w:rFonts w:asciiTheme="majorHAnsi" w:hAnsiTheme="majorHAnsi"/>
          <w:sz w:val="28"/>
        </w:rPr>
      </w:pPr>
    </w:p>
    <w:p w:rsidR="00263257" w:rsidRPr="007B65A2" w:rsidRDefault="00263257" w:rsidP="00263257">
      <w:pPr>
        <w:pStyle w:val="ListParagraph"/>
        <w:numPr>
          <w:ilvl w:val="0"/>
          <w:numId w:val="8"/>
        </w:numPr>
        <w:spacing w:line="240" w:lineRule="auto"/>
        <w:rPr>
          <w:rFonts w:asciiTheme="majorHAnsi" w:hAnsiTheme="majorHAnsi"/>
          <w:sz w:val="28"/>
        </w:rPr>
      </w:pPr>
      <w:r w:rsidRPr="007B65A2">
        <w:rPr>
          <w:rFonts w:asciiTheme="majorHAnsi" w:hAnsiTheme="majorHAnsi"/>
          <w:sz w:val="28"/>
        </w:rPr>
        <w:t>What is client/server?</w:t>
      </w:r>
    </w:p>
    <w:p w:rsidR="00473960" w:rsidRPr="007B65A2" w:rsidRDefault="00263257" w:rsidP="007B65A2">
      <w:pPr>
        <w:pStyle w:val="ListParagraph"/>
        <w:spacing w:line="240" w:lineRule="auto"/>
        <w:rPr>
          <w:szCs w:val="24"/>
        </w:rPr>
      </w:pPr>
      <w:r w:rsidRPr="007B65A2">
        <w:rPr>
          <w:szCs w:val="24"/>
        </w:rPr>
        <w:t xml:space="preserve">"What is client/server? - a definition from Whatis.com." </w:t>
      </w:r>
      <w:r w:rsidRPr="007B65A2">
        <w:rPr>
          <w:szCs w:val="24"/>
          <w:u w:val="single"/>
        </w:rPr>
        <w:t>Network Management: Covering today's Network topics</w:t>
      </w:r>
      <w:r w:rsidRPr="007B65A2">
        <w:rPr>
          <w:szCs w:val="24"/>
        </w:rPr>
        <w:t>. 13 Mar. 2009 &lt;</w:t>
      </w:r>
      <w:hyperlink r:id="rId50" w:history="1">
        <w:r w:rsidRPr="007B65A2">
          <w:rPr>
            <w:rStyle w:val="Hyperlink"/>
            <w:szCs w:val="24"/>
          </w:rPr>
          <w:t>http://searchnetworking.techtarget.com/sDefinition/0,,sid7_gci211796,00.html</w:t>
        </w:r>
      </w:hyperlink>
      <w:r w:rsidRPr="007B65A2">
        <w:rPr>
          <w:szCs w:val="24"/>
        </w:rPr>
        <w:t>&gt;.</w:t>
      </w:r>
    </w:p>
    <w:sectPr w:rsidR="00473960" w:rsidRPr="007B65A2" w:rsidSect="00CA3CFE">
      <w:headerReference w:type="even" r:id="rId51"/>
      <w:headerReference w:type="default" r:id="rId52"/>
      <w:footerReference w:type="even" r:id="rId53"/>
      <w:footerReference w:type="default" r:id="rId54"/>
      <w:headerReference w:type="first" r:id="rId55"/>
      <w:footerReference w:type="first" r:id="rId56"/>
      <w:pgSz w:w="12240" w:h="15840"/>
      <w:pgMar w:top="1080" w:right="1080" w:bottom="1080" w:left="1080"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4BCB" w:rsidRDefault="00EB4BCB">
      <w:pPr>
        <w:spacing w:after="0" w:line="240" w:lineRule="auto"/>
      </w:pPr>
      <w:r>
        <w:separator/>
      </w:r>
    </w:p>
  </w:endnote>
  <w:endnote w:type="continuationSeparator" w:id="0">
    <w:p w:rsidR="00EB4BCB" w:rsidRDefault="00EB4BC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A00002EF" w:usb1="4000204B"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Simplified Arabic Fixed">
    <w:panose1 w:val="02010009000000000000"/>
    <w:charset w:val="B2"/>
    <w:family w:val="modern"/>
    <w:pitch w:val="fixed"/>
    <w:sig w:usb0="00002001" w:usb1="00000000" w:usb2="00000000" w:usb3="00000000" w:csb0="00000040" w:csb1="00000000"/>
  </w:font>
  <w:font w:name="Cambria Math">
    <w:panose1 w:val="02040503050406030204"/>
    <w:charset w:val="00"/>
    <w:family w:val="roman"/>
    <w:pitch w:val="variable"/>
    <w:sig w:usb0="A00002EF" w:usb1="420020EB" w:usb2="00000000" w:usb3="00000000" w:csb0="000000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6451" w:rsidRDefault="00AB6451">
    <w:pPr>
      <w:pStyle w:val="Footer"/>
    </w:pPr>
  </w:p>
  <w:p w:rsidR="00AB6451" w:rsidRDefault="00AB6451">
    <w:pPr>
      <w:pStyle w:val="FooterEven"/>
    </w:pPr>
    <w:r>
      <w:t xml:space="preserve">Page </w:t>
    </w:r>
    <w:fldSimple w:instr=" PAGE   \* MERGEFORMAT ">
      <w:r>
        <w:rPr>
          <w:noProof/>
          <w:sz w:val="24"/>
          <w:szCs w:val="24"/>
        </w:rPr>
        <w:t>2</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6451" w:rsidRDefault="00AB6451">
    <w:pPr>
      <w:pStyle w:val="Footer"/>
    </w:pPr>
  </w:p>
  <w:p w:rsidR="00AB6451" w:rsidRDefault="00AB6451">
    <w:pPr>
      <w:pStyle w:val="FooterOdd"/>
    </w:pPr>
    <w:r>
      <w:t xml:space="preserve">Page </w:t>
    </w:r>
    <w:fldSimple w:instr=" PAGE   \* MERGEFORMAT ">
      <w:r w:rsidR="00D64B51" w:rsidRPr="00D64B51">
        <w:rPr>
          <w:noProof/>
          <w:sz w:val="24"/>
          <w:szCs w:val="24"/>
        </w:rPr>
        <w:t>28</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6451" w:rsidRDefault="00AB645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4BCB" w:rsidRDefault="00EB4BCB">
      <w:pPr>
        <w:spacing w:after="0" w:line="240" w:lineRule="auto"/>
      </w:pPr>
      <w:r>
        <w:separator/>
      </w:r>
    </w:p>
  </w:footnote>
  <w:footnote w:type="continuationSeparator" w:id="0">
    <w:p w:rsidR="00EB4BCB" w:rsidRDefault="00EB4BC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6451" w:rsidRDefault="00AB6451">
    <w:pPr>
      <w:pStyle w:val="HeaderEven"/>
    </w:pPr>
    <w:r>
      <w:t>Stock Market Investment Fantasy League - Report 2</w:t>
    </w:r>
  </w:p>
  <w:p w:rsidR="00AB6451" w:rsidRDefault="00AB645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6451" w:rsidRDefault="00AB6451">
    <w:pPr>
      <w:pStyle w:val="HeaderOdd"/>
    </w:pPr>
    <w:r>
      <w:t>Stock Market Investment Fantasy League - Report 2</w:t>
    </w:r>
  </w:p>
  <w:p w:rsidR="00AB6451" w:rsidRDefault="00AB645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6451" w:rsidRDefault="00AB645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1368BEA"/>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59E07F20"/>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22687386"/>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F9BE82FC"/>
    <w:lvl w:ilvl="0">
      <w:start w:val="1"/>
      <w:numFmt w:val="decimal"/>
      <w:pStyle w:val="ListNumber2"/>
      <w:lvlText w:val="%1."/>
      <w:lvlJc w:val="left"/>
      <w:pPr>
        <w:tabs>
          <w:tab w:val="num" w:pos="720"/>
        </w:tabs>
        <w:ind w:left="720" w:hanging="360"/>
      </w:pPr>
    </w:lvl>
  </w:abstractNum>
  <w:abstractNum w:abstractNumId="4">
    <w:nsid w:val="FFFFFF80"/>
    <w:multiLevelType w:val="singleLevel"/>
    <w:tmpl w:val="DB96C0E0"/>
    <w:lvl w:ilvl="0">
      <w:start w:val="1"/>
      <w:numFmt w:val="bullet"/>
      <w:pStyle w:val="ListBullet5"/>
      <w:lvlText w:val=""/>
      <w:lvlJc w:val="left"/>
      <w:pPr>
        <w:ind w:left="1584" w:hanging="360"/>
      </w:pPr>
      <w:rPr>
        <w:rFonts w:ascii="Wingdings" w:hAnsi="Wingdings" w:cs="Wingdings" w:hint="default"/>
      </w:rPr>
    </w:lvl>
  </w:abstractNum>
  <w:abstractNum w:abstractNumId="5">
    <w:nsid w:val="FFFFFF81"/>
    <w:multiLevelType w:val="singleLevel"/>
    <w:tmpl w:val="E806DD90"/>
    <w:lvl w:ilvl="0">
      <w:start w:val="1"/>
      <w:numFmt w:val="bullet"/>
      <w:pStyle w:val="ListBullet4"/>
      <w:lvlText w:val=""/>
      <w:lvlJc w:val="left"/>
      <w:pPr>
        <w:ind w:left="1440" w:hanging="360"/>
      </w:pPr>
      <w:rPr>
        <w:rFonts w:ascii="Wingdings" w:hAnsi="Wingdings" w:cs="Wingdings" w:hint="default"/>
      </w:rPr>
    </w:lvl>
  </w:abstractNum>
  <w:abstractNum w:abstractNumId="6">
    <w:nsid w:val="FFFFFF82"/>
    <w:multiLevelType w:val="singleLevel"/>
    <w:tmpl w:val="016CFCA8"/>
    <w:lvl w:ilvl="0">
      <w:start w:val="1"/>
      <w:numFmt w:val="bullet"/>
      <w:pStyle w:val="ListBullet3"/>
      <w:lvlText w:val=""/>
      <w:lvlJc w:val="left"/>
      <w:pPr>
        <w:ind w:left="864" w:hanging="360"/>
      </w:pPr>
      <w:rPr>
        <w:rFonts w:ascii="Wingdings" w:hAnsi="Wingdings" w:cs="Wingdings" w:hint="default"/>
      </w:rPr>
    </w:lvl>
  </w:abstractNum>
  <w:abstractNum w:abstractNumId="7">
    <w:nsid w:val="FFFFFF83"/>
    <w:multiLevelType w:val="singleLevel"/>
    <w:tmpl w:val="9356F1FA"/>
    <w:lvl w:ilvl="0">
      <w:start w:val="1"/>
      <w:numFmt w:val="bullet"/>
      <w:pStyle w:val="ListBullet2"/>
      <w:lvlText w:val=""/>
      <w:lvlJc w:val="left"/>
      <w:pPr>
        <w:ind w:left="720" w:hanging="360"/>
      </w:pPr>
      <w:rPr>
        <w:rFonts w:ascii="Wingdings 2" w:hAnsi="Wingdings 2" w:hint="default"/>
      </w:rPr>
    </w:lvl>
  </w:abstractNum>
  <w:abstractNum w:abstractNumId="8">
    <w:nsid w:val="FFFFFF88"/>
    <w:multiLevelType w:val="singleLevel"/>
    <w:tmpl w:val="A59CC610"/>
    <w:lvl w:ilvl="0">
      <w:start w:val="1"/>
      <w:numFmt w:val="decimal"/>
      <w:pStyle w:val="ListNumber"/>
      <w:lvlText w:val="%1."/>
      <w:lvlJc w:val="left"/>
      <w:pPr>
        <w:tabs>
          <w:tab w:val="num" w:pos="360"/>
        </w:tabs>
        <w:ind w:left="360" w:hanging="360"/>
      </w:pPr>
    </w:lvl>
  </w:abstractNum>
  <w:abstractNum w:abstractNumId="9">
    <w:nsid w:val="060C32ED"/>
    <w:multiLevelType w:val="hybridMultilevel"/>
    <w:tmpl w:val="13644DC2"/>
    <w:lvl w:ilvl="0" w:tplc="63A8B908">
      <w:start w:val="1"/>
      <w:numFmt w:val="decimal"/>
      <w:lvlText w:val="%1.)"/>
      <w:lvlJc w:val="left"/>
      <w:pPr>
        <w:ind w:left="720" w:hanging="360"/>
      </w:pPr>
      <w:rPr>
        <w:rFonts w:cs="Arial" w:hint="default"/>
        <w:u w:val="no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CF80C83"/>
    <w:multiLevelType w:val="multilevel"/>
    <w:tmpl w:val="B2AA9D2C"/>
    <w:lvl w:ilvl="0">
      <w:start w:val="1"/>
      <w:numFmt w:val="decimal"/>
      <w:pStyle w:val="Heading1"/>
      <w:lvlText w:val="%1)"/>
      <w:lvlJc w:val="left"/>
      <w:pPr>
        <w:ind w:left="0" w:firstLine="0"/>
      </w:pPr>
      <w:rPr>
        <w:rFonts w:hint="default"/>
      </w:rPr>
    </w:lvl>
    <w:lvl w:ilvl="1">
      <w:start w:val="1"/>
      <w:numFmt w:val="lowerLetter"/>
      <w:pStyle w:val="Heading2"/>
      <w:lvlText w:val="%2)"/>
      <w:lvlJc w:val="left"/>
      <w:pPr>
        <w:ind w:left="360" w:firstLine="0"/>
      </w:pPr>
      <w:rPr>
        <w:rFonts w:hint="default"/>
      </w:rPr>
    </w:lvl>
    <w:lvl w:ilvl="2">
      <w:start w:val="1"/>
      <w:numFmt w:val="lowerRoman"/>
      <w:pStyle w:val="Heading3"/>
      <w:lvlText w:val="%3)"/>
      <w:lvlJc w:val="left"/>
      <w:pPr>
        <w:ind w:left="720" w:firstLine="0"/>
      </w:pPr>
      <w:rPr>
        <w:rFonts w:hint="default"/>
      </w:rPr>
    </w:lvl>
    <w:lvl w:ilvl="3">
      <w:start w:val="1"/>
      <w:numFmt w:val="decimal"/>
      <w:lvlText w:val="(%4)"/>
      <w:lvlJc w:val="left"/>
      <w:pPr>
        <w:ind w:left="108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800" w:firstLine="0"/>
      </w:pPr>
      <w:rPr>
        <w:rFonts w:hint="default"/>
      </w:rPr>
    </w:lvl>
    <w:lvl w:ilvl="6">
      <w:start w:val="1"/>
      <w:numFmt w:val="decimal"/>
      <w:lvlText w:val="%7."/>
      <w:lvlJc w:val="left"/>
      <w:pPr>
        <w:ind w:left="2160" w:firstLine="0"/>
      </w:pPr>
      <w:rPr>
        <w:rFonts w:hint="default"/>
      </w:rPr>
    </w:lvl>
    <w:lvl w:ilvl="7">
      <w:start w:val="1"/>
      <w:numFmt w:val="lowerLetter"/>
      <w:lvlText w:val="%8."/>
      <w:lvlJc w:val="left"/>
      <w:pPr>
        <w:ind w:left="2520" w:firstLine="0"/>
      </w:pPr>
      <w:rPr>
        <w:rFonts w:hint="default"/>
      </w:rPr>
    </w:lvl>
    <w:lvl w:ilvl="8">
      <w:start w:val="1"/>
      <w:numFmt w:val="lowerRoman"/>
      <w:lvlText w:val="%9."/>
      <w:lvlJc w:val="left"/>
      <w:pPr>
        <w:ind w:left="2880" w:firstLine="0"/>
      </w:pPr>
      <w:rPr>
        <w:rFonts w:hint="default"/>
      </w:rPr>
    </w:lvl>
  </w:abstractNum>
  <w:abstractNum w:abstractNumId="11">
    <w:nsid w:val="2AB17A9B"/>
    <w:multiLevelType w:val="multilevel"/>
    <w:tmpl w:val="0409001D"/>
    <w:styleLink w:val="MedianListStyle"/>
    <w:lvl w:ilvl="0">
      <w:start w:val="1"/>
      <w:numFmt w:val="bullet"/>
      <w:lvlText w:val=""/>
      <w:lvlJc w:val="left"/>
      <w:pPr>
        <w:ind w:left="360" w:hanging="360"/>
      </w:pPr>
      <w:rPr>
        <w:rFonts w:ascii="Wingdings 2" w:hAnsi="Wingdings 2" w:hint="default"/>
        <w:color w:val="DD8047" w:themeColor="accent2"/>
        <w:sz w:val="23"/>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2C880799"/>
    <w:multiLevelType w:val="hybridMultilevel"/>
    <w:tmpl w:val="B7F49C8A"/>
    <w:lvl w:ilvl="0" w:tplc="557000B0">
      <w:start w:val="1"/>
      <w:numFmt w:val="bullet"/>
      <w:pStyle w:val="ListBullet"/>
      <w:lvlText w:val=""/>
      <w:lvlJc w:val="left"/>
      <w:pPr>
        <w:ind w:left="36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3">
    <w:nsid w:val="33393CCB"/>
    <w:multiLevelType w:val="hybridMultilevel"/>
    <w:tmpl w:val="04E2927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34C80EF9"/>
    <w:multiLevelType w:val="multilevel"/>
    <w:tmpl w:val="6DD280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F876494"/>
    <w:multiLevelType w:val="hybridMultilevel"/>
    <w:tmpl w:val="7F426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3CA39AF"/>
    <w:multiLevelType w:val="hybridMultilevel"/>
    <w:tmpl w:val="77600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51971BE"/>
    <w:multiLevelType w:val="hybridMultilevel"/>
    <w:tmpl w:val="A6965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A49677F"/>
    <w:multiLevelType w:val="hybridMultilevel"/>
    <w:tmpl w:val="A5E0F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BC968B1"/>
    <w:multiLevelType w:val="hybridMultilevel"/>
    <w:tmpl w:val="204411D6"/>
    <w:lvl w:ilvl="0" w:tplc="336C12D6">
      <w:start w:val="1"/>
      <w:numFmt w:val="upperLetter"/>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20">
    <w:nsid w:val="6B0730D5"/>
    <w:multiLevelType w:val="hybridMultilevel"/>
    <w:tmpl w:val="065AFFEC"/>
    <w:lvl w:ilvl="0" w:tplc="A408600C">
      <w:start w:val="1"/>
      <w:numFmt w:val="decimal"/>
      <w:lvlText w:val="%1."/>
      <w:lvlJc w:val="left"/>
      <w:pPr>
        <w:ind w:left="720" w:hanging="360"/>
      </w:pPr>
      <w:rPr>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1453AE3"/>
    <w:multiLevelType w:val="hybridMultilevel"/>
    <w:tmpl w:val="13644DC2"/>
    <w:lvl w:ilvl="0" w:tplc="63A8B908">
      <w:start w:val="1"/>
      <w:numFmt w:val="decimal"/>
      <w:lvlText w:val="%1.)"/>
      <w:lvlJc w:val="left"/>
      <w:pPr>
        <w:ind w:left="720" w:hanging="360"/>
      </w:pPr>
      <w:rPr>
        <w:rFonts w:cs="Arial" w:hint="default"/>
        <w:u w:val="no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529720A"/>
    <w:multiLevelType w:val="hybridMultilevel"/>
    <w:tmpl w:val="543874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FD61747"/>
    <w:multiLevelType w:val="hybridMultilevel"/>
    <w:tmpl w:val="8CB4769C"/>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1"/>
  </w:num>
  <w:num w:numId="2">
    <w:abstractNumId w:val="12"/>
  </w:num>
  <w:num w:numId="3">
    <w:abstractNumId w:val="7"/>
  </w:num>
  <w:num w:numId="4">
    <w:abstractNumId w:val="6"/>
  </w:num>
  <w:num w:numId="5">
    <w:abstractNumId w:val="5"/>
  </w:num>
  <w:num w:numId="6">
    <w:abstractNumId w:val="4"/>
  </w:num>
  <w:num w:numId="7">
    <w:abstractNumId w:val="10"/>
  </w:num>
  <w:num w:numId="8">
    <w:abstractNumId w:val="20"/>
  </w:num>
  <w:num w:numId="9">
    <w:abstractNumId w:val="23"/>
  </w:num>
  <w:num w:numId="10">
    <w:abstractNumId w:val="8"/>
  </w:num>
  <w:num w:numId="11">
    <w:abstractNumId w:val="3"/>
  </w:num>
  <w:num w:numId="12">
    <w:abstractNumId w:val="2"/>
  </w:num>
  <w:num w:numId="13">
    <w:abstractNumId w:val="1"/>
  </w:num>
  <w:num w:numId="14">
    <w:abstractNumId w:val="0"/>
  </w:num>
  <w:num w:numId="15">
    <w:abstractNumId w:val="19"/>
  </w:num>
  <w:num w:numId="16">
    <w:abstractNumId w:val="14"/>
  </w:num>
  <w:num w:numId="17">
    <w:abstractNumId w:val="16"/>
  </w:num>
  <w:num w:numId="18">
    <w:abstractNumId w:val="22"/>
  </w:num>
  <w:num w:numId="19">
    <w:abstractNumId w:val="17"/>
  </w:num>
  <w:num w:numId="20">
    <w:abstractNumId w:val="18"/>
  </w:num>
  <w:num w:numId="21">
    <w:abstractNumId w:val="15"/>
  </w:num>
  <w:num w:numId="22">
    <w:abstractNumId w:val="9"/>
  </w:num>
  <w:num w:numId="23">
    <w:abstractNumId w:val="21"/>
  </w:num>
  <w:num w:numId="24">
    <w:abstractNumId w:val="13"/>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defaultTabStop w:val="720"/>
  <w:drawingGridHorizontalSpacing w:val="115"/>
  <w:displayHorizontalDrawingGridEvery w:val="2"/>
  <w:characterSpacingControl w:val="doNotCompress"/>
  <w:hdrShapeDefaults>
    <o:shapedefaults v:ext="edit" spidmax="26626"/>
  </w:hdrShapeDefaults>
  <w:footnotePr>
    <w:footnote w:id="-1"/>
    <w:footnote w:id="0"/>
  </w:footnotePr>
  <w:endnotePr>
    <w:endnote w:id="-1"/>
    <w:endnote w:id="0"/>
  </w:endnotePr>
  <w:compat>
    <w:doNotSnapToGridInCell/>
    <w:doNotWrapTextWithPunct/>
    <w:doNotUseEastAsianBreakRules/>
    <w:growAutofit/>
  </w:compat>
  <w:rsids>
    <w:rsidRoot w:val="00D451FD"/>
    <w:rsid w:val="000125CC"/>
    <w:rsid w:val="00041F8E"/>
    <w:rsid w:val="00045DEC"/>
    <w:rsid w:val="00093044"/>
    <w:rsid w:val="000F638F"/>
    <w:rsid w:val="000F7B7B"/>
    <w:rsid w:val="00123EA7"/>
    <w:rsid w:val="00131320"/>
    <w:rsid w:val="00131A11"/>
    <w:rsid w:val="00135426"/>
    <w:rsid w:val="00135B1F"/>
    <w:rsid w:val="00150942"/>
    <w:rsid w:val="00153BED"/>
    <w:rsid w:val="00175BA7"/>
    <w:rsid w:val="001D0EA8"/>
    <w:rsid w:val="001E3BD7"/>
    <w:rsid w:val="001E579E"/>
    <w:rsid w:val="001F3ADA"/>
    <w:rsid w:val="001F5EAC"/>
    <w:rsid w:val="00205513"/>
    <w:rsid w:val="0022190E"/>
    <w:rsid w:val="00221D5A"/>
    <w:rsid w:val="00234B7B"/>
    <w:rsid w:val="00263257"/>
    <w:rsid w:val="00270DE3"/>
    <w:rsid w:val="00270E27"/>
    <w:rsid w:val="002772A1"/>
    <w:rsid w:val="00291ED5"/>
    <w:rsid w:val="002B5428"/>
    <w:rsid w:val="002C4A82"/>
    <w:rsid w:val="002D0F0D"/>
    <w:rsid w:val="002D7818"/>
    <w:rsid w:val="002E0687"/>
    <w:rsid w:val="002F37F9"/>
    <w:rsid w:val="00314B46"/>
    <w:rsid w:val="00330F07"/>
    <w:rsid w:val="00337476"/>
    <w:rsid w:val="00340C11"/>
    <w:rsid w:val="00380656"/>
    <w:rsid w:val="003B1456"/>
    <w:rsid w:val="003B31F7"/>
    <w:rsid w:val="003C03D8"/>
    <w:rsid w:val="003C0B46"/>
    <w:rsid w:val="003E0E85"/>
    <w:rsid w:val="003E541A"/>
    <w:rsid w:val="003E780B"/>
    <w:rsid w:val="003F6659"/>
    <w:rsid w:val="00407614"/>
    <w:rsid w:val="004467A4"/>
    <w:rsid w:val="00460781"/>
    <w:rsid w:val="00461527"/>
    <w:rsid w:val="004644D7"/>
    <w:rsid w:val="00464E47"/>
    <w:rsid w:val="00473960"/>
    <w:rsid w:val="00474F1C"/>
    <w:rsid w:val="004806F3"/>
    <w:rsid w:val="004B66F0"/>
    <w:rsid w:val="00501D43"/>
    <w:rsid w:val="00506C58"/>
    <w:rsid w:val="00511ECC"/>
    <w:rsid w:val="00520030"/>
    <w:rsid w:val="005300AB"/>
    <w:rsid w:val="00534048"/>
    <w:rsid w:val="00541E50"/>
    <w:rsid w:val="00544EEF"/>
    <w:rsid w:val="00570E60"/>
    <w:rsid w:val="005C2D48"/>
    <w:rsid w:val="005C4A1C"/>
    <w:rsid w:val="005D4A5E"/>
    <w:rsid w:val="005E07D9"/>
    <w:rsid w:val="005E0E4D"/>
    <w:rsid w:val="0062194A"/>
    <w:rsid w:val="00630EED"/>
    <w:rsid w:val="006863D7"/>
    <w:rsid w:val="00696FFD"/>
    <w:rsid w:val="006A576E"/>
    <w:rsid w:val="006F1F41"/>
    <w:rsid w:val="006F65ED"/>
    <w:rsid w:val="007043CA"/>
    <w:rsid w:val="00715E38"/>
    <w:rsid w:val="00727632"/>
    <w:rsid w:val="00742BDA"/>
    <w:rsid w:val="0074448F"/>
    <w:rsid w:val="00753EA4"/>
    <w:rsid w:val="007576BB"/>
    <w:rsid w:val="00761915"/>
    <w:rsid w:val="00763C3C"/>
    <w:rsid w:val="007711BD"/>
    <w:rsid w:val="00784622"/>
    <w:rsid w:val="007A302C"/>
    <w:rsid w:val="007B0506"/>
    <w:rsid w:val="007B654E"/>
    <w:rsid w:val="007B65A2"/>
    <w:rsid w:val="007B784F"/>
    <w:rsid w:val="007D1669"/>
    <w:rsid w:val="007D5D3E"/>
    <w:rsid w:val="007F7BB1"/>
    <w:rsid w:val="00800BCF"/>
    <w:rsid w:val="00801875"/>
    <w:rsid w:val="008043A1"/>
    <w:rsid w:val="00815D0A"/>
    <w:rsid w:val="00820FF7"/>
    <w:rsid w:val="008341AC"/>
    <w:rsid w:val="00854FD3"/>
    <w:rsid w:val="008A0766"/>
    <w:rsid w:val="008A2312"/>
    <w:rsid w:val="008C2CE8"/>
    <w:rsid w:val="008C55FD"/>
    <w:rsid w:val="008F5039"/>
    <w:rsid w:val="008F7FF9"/>
    <w:rsid w:val="00906228"/>
    <w:rsid w:val="00935FEA"/>
    <w:rsid w:val="0097131E"/>
    <w:rsid w:val="0098342F"/>
    <w:rsid w:val="00985013"/>
    <w:rsid w:val="00987CB6"/>
    <w:rsid w:val="009B4B32"/>
    <w:rsid w:val="009C1630"/>
    <w:rsid w:val="009D72E7"/>
    <w:rsid w:val="009E0890"/>
    <w:rsid w:val="009E1B8F"/>
    <w:rsid w:val="00A101D1"/>
    <w:rsid w:val="00A373B9"/>
    <w:rsid w:val="00A37BD2"/>
    <w:rsid w:val="00A57550"/>
    <w:rsid w:val="00A8156F"/>
    <w:rsid w:val="00A90957"/>
    <w:rsid w:val="00A914D4"/>
    <w:rsid w:val="00AA604C"/>
    <w:rsid w:val="00AA6F29"/>
    <w:rsid w:val="00AB3BFA"/>
    <w:rsid w:val="00AB6451"/>
    <w:rsid w:val="00AD6F57"/>
    <w:rsid w:val="00AF14DC"/>
    <w:rsid w:val="00B13A13"/>
    <w:rsid w:val="00B44ED4"/>
    <w:rsid w:val="00B55143"/>
    <w:rsid w:val="00B610A0"/>
    <w:rsid w:val="00B71272"/>
    <w:rsid w:val="00B748D7"/>
    <w:rsid w:val="00BA6713"/>
    <w:rsid w:val="00BD57E6"/>
    <w:rsid w:val="00C0079F"/>
    <w:rsid w:val="00C17DDE"/>
    <w:rsid w:val="00C311DD"/>
    <w:rsid w:val="00C3186B"/>
    <w:rsid w:val="00C509F1"/>
    <w:rsid w:val="00CA3CFE"/>
    <w:rsid w:val="00CB11D5"/>
    <w:rsid w:val="00CB3691"/>
    <w:rsid w:val="00CB49FD"/>
    <w:rsid w:val="00CC35FD"/>
    <w:rsid w:val="00CD3D46"/>
    <w:rsid w:val="00CF1E71"/>
    <w:rsid w:val="00D04F88"/>
    <w:rsid w:val="00D15375"/>
    <w:rsid w:val="00D34449"/>
    <w:rsid w:val="00D451FD"/>
    <w:rsid w:val="00D50D3B"/>
    <w:rsid w:val="00D63ABE"/>
    <w:rsid w:val="00D64B51"/>
    <w:rsid w:val="00D6742E"/>
    <w:rsid w:val="00D70B76"/>
    <w:rsid w:val="00D803A4"/>
    <w:rsid w:val="00D83731"/>
    <w:rsid w:val="00D93C1E"/>
    <w:rsid w:val="00D970D1"/>
    <w:rsid w:val="00DA0625"/>
    <w:rsid w:val="00DC3378"/>
    <w:rsid w:val="00DD2B89"/>
    <w:rsid w:val="00E010A1"/>
    <w:rsid w:val="00E03630"/>
    <w:rsid w:val="00E22515"/>
    <w:rsid w:val="00E36C89"/>
    <w:rsid w:val="00E64F80"/>
    <w:rsid w:val="00E67C35"/>
    <w:rsid w:val="00E70059"/>
    <w:rsid w:val="00E74FF5"/>
    <w:rsid w:val="00EB4BCB"/>
    <w:rsid w:val="00ED6F46"/>
    <w:rsid w:val="00EE6DFD"/>
    <w:rsid w:val="00EF6F7A"/>
    <w:rsid w:val="00EF7118"/>
    <w:rsid w:val="00F01E3F"/>
    <w:rsid w:val="00F03D78"/>
    <w:rsid w:val="00F06C4F"/>
    <w:rsid w:val="00F0733E"/>
    <w:rsid w:val="00F0735C"/>
    <w:rsid w:val="00F07D23"/>
    <w:rsid w:val="00F11B52"/>
    <w:rsid w:val="00F327F2"/>
    <w:rsid w:val="00F36F70"/>
    <w:rsid w:val="00F52DBA"/>
    <w:rsid w:val="00F53135"/>
    <w:rsid w:val="00F539C7"/>
    <w:rsid w:val="00F67239"/>
    <w:rsid w:val="00F710E4"/>
    <w:rsid w:val="00F720C6"/>
    <w:rsid w:val="00F905BD"/>
    <w:rsid w:val="00F93E13"/>
    <w:rsid w:val="00FB0643"/>
    <w:rsid w:val="00FC5C30"/>
    <w:rsid w:val="00FE608A"/>
    <w:rsid w:val="00FF66A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regrouptable v:ext="edit">
        <o:entry new="1"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caption" w:semiHidden="0" w:uiPriority="35" w:unhideWhenUsed="0" w:qFormat="1"/>
    <w:lsdException w:name="List Bullet" w:uiPriority="36" w:qFormat="1"/>
    <w:lsdException w:name="List Bullet 2" w:uiPriority="36" w:qFormat="1"/>
    <w:lsdException w:name="List Bullet 3" w:uiPriority="36" w:qFormat="1"/>
    <w:lsdException w:name="List Bullet 4" w:uiPriority="36" w:qFormat="1"/>
    <w:lsdException w:name="List Bullet 5" w:uiPriority="36"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40" w:unhideWhenUsed="0"/>
    <w:lsdException w:name="Light List" w:semiHidden="0" w:uiPriority="40" w:unhideWhenUsed="0"/>
    <w:lsdException w:name="Light Grid" w:semiHidden="0" w:uiPriority="40" w:unhideWhenUsed="0"/>
    <w:lsdException w:name="Medium Shading 1" w:semiHidden="0" w:uiPriority="40" w:unhideWhenUsed="0"/>
    <w:lsdException w:name="Medium Shading 2" w:semiHidden="0" w:uiPriority="40" w:unhideWhenUsed="0"/>
    <w:lsdException w:name="Medium List 1" w:semiHidden="0" w:uiPriority="40" w:unhideWhenUsed="0"/>
    <w:lsdException w:name="Medium List 2" w:semiHidden="0" w:uiPriority="40" w:unhideWhenUsed="0"/>
    <w:lsdException w:name="Medium Grid 1" w:semiHidden="0" w:uiPriority="40" w:unhideWhenUsed="0"/>
    <w:lsdException w:name="Medium Grid 2" w:semiHidden="0" w:uiPriority="40" w:unhideWhenUsed="0"/>
    <w:lsdException w:name="Medium Grid 3" w:semiHidden="0" w:uiPriority="40" w:unhideWhenUsed="0"/>
    <w:lsdException w:name="Dark List" w:semiHidden="0" w:uiPriority="40" w:unhideWhenUsed="0"/>
    <w:lsdException w:name="Colorful Shading" w:semiHidden="0" w:uiPriority="40" w:unhideWhenUsed="0"/>
    <w:lsdException w:name="Colorful List" w:semiHidden="0" w:uiPriority="40" w:unhideWhenUsed="0"/>
    <w:lsdException w:name="Colorful Grid" w:semiHidden="0" w:uiPriority="40" w:unhideWhenUsed="0"/>
    <w:lsdException w:name="Light Shading Accent 1" w:semiHidden="0" w:uiPriority="41" w:unhideWhenUsed="0"/>
    <w:lsdException w:name="Light List Accent 1" w:semiHidden="0" w:uiPriority="41" w:unhideWhenUsed="0"/>
    <w:lsdException w:name="Light Grid Accent 1" w:semiHidden="0" w:uiPriority="41" w:unhideWhenUsed="0"/>
    <w:lsdException w:name="Medium Shading 1 Accent 1" w:semiHidden="0" w:uiPriority="41" w:unhideWhenUsed="0"/>
    <w:lsdException w:name="Medium Shading 2 Accent 1" w:semiHidden="0" w:uiPriority="41" w:unhideWhenUsed="0"/>
    <w:lsdException w:name="Medium List 1 Accent 1" w:semiHidden="0" w:uiPriority="41"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41" w:unhideWhenUsed="0"/>
    <w:lsdException w:name="Medium Grid 1 Accent 1" w:semiHidden="0" w:uiPriority="41" w:unhideWhenUsed="0"/>
    <w:lsdException w:name="Medium Grid 2 Accent 1" w:semiHidden="0" w:uiPriority="41" w:unhideWhenUsed="0"/>
    <w:lsdException w:name="Medium Grid 3 Accent 1" w:semiHidden="0" w:uiPriority="41" w:unhideWhenUsed="0"/>
    <w:lsdException w:name="Dark List Accent 1" w:semiHidden="0" w:uiPriority="41" w:unhideWhenUsed="0"/>
    <w:lsdException w:name="Colorful Shading Accent 1" w:semiHidden="0" w:uiPriority="41" w:unhideWhenUsed="0"/>
    <w:lsdException w:name="Colorful List Accent 1" w:semiHidden="0" w:uiPriority="41" w:unhideWhenUsed="0"/>
    <w:lsdException w:name="Colorful Grid Accent 1" w:semiHidden="0" w:uiPriority="41" w:unhideWhenUsed="0"/>
    <w:lsdException w:name="Light Shading Accent 2" w:semiHidden="0" w:uiPriority="42" w:unhideWhenUsed="0"/>
    <w:lsdException w:name="Light List Accent 2" w:semiHidden="0" w:uiPriority="42" w:unhideWhenUsed="0"/>
    <w:lsdException w:name="Light Grid Accent 2" w:semiHidden="0" w:uiPriority="42" w:unhideWhenUsed="0"/>
    <w:lsdException w:name="Medium Shading 1 Accent 2" w:semiHidden="0" w:uiPriority="42" w:unhideWhenUsed="0"/>
    <w:lsdException w:name="Medium Shading 2 Accent 2" w:semiHidden="0" w:uiPriority="42" w:unhideWhenUsed="0"/>
    <w:lsdException w:name="Medium List 1 Accent 2" w:semiHidden="0" w:uiPriority="42" w:unhideWhenUsed="0"/>
    <w:lsdException w:name="Medium List 2 Accent 2" w:semiHidden="0" w:uiPriority="42" w:unhideWhenUsed="0"/>
    <w:lsdException w:name="Medium Grid 1 Accent 2" w:semiHidden="0" w:uiPriority="42" w:unhideWhenUsed="0"/>
    <w:lsdException w:name="Medium Grid 2 Accent 2" w:semiHidden="0" w:uiPriority="42" w:unhideWhenUsed="0"/>
    <w:lsdException w:name="Medium Grid 3 Accent 2" w:semiHidden="0" w:uiPriority="42" w:unhideWhenUsed="0"/>
    <w:lsdException w:name="Dark List Accent 2" w:semiHidden="0" w:uiPriority="42" w:unhideWhenUsed="0"/>
    <w:lsdException w:name="Colorful Shading Accent 2" w:semiHidden="0" w:uiPriority="42" w:unhideWhenUsed="0"/>
    <w:lsdException w:name="Colorful List Accent 2" w:semiHidden="0" w:uiPriority="42" w:unhideWhenUsed="0"/>
    <w:lsdException w:name="Colorful Grid Accent 2" w:semiHidden="0" w:uiPriority="42" w:unhideWhenUsed="0"/>
    <w:lsdException w:name="Light Shading Accent 3" w:semiHidden="0" w:uiPriority="43" w:unhideWhenUsed="0"/>
    <w:lsdException w:name="Light List Accent 3" w:semiHidden="0" w:uiPriority="43" w:unhideWhenUsed="0"/>
    <w:lsdException w:name="Light Grid Accent 3" w:semiHidden="0" w:uiPriority="43" w:unhideWhenUsed="0"/>
    <w:lsdException w:name="Medium Shading 1 Accent 3" w:semiHidden="0" w:uiPriority="43" w:unhideWhenUsed="0"/>
    <w:lsdException w:name="Medium Shading 2 Accent 3" w:semiHidden="0" w:uiPriority="43" w:unhideWhenUsed="0"/>
    <w:lsdException w:name="Medium List 1 Accent 3" w:semiHidden="0" w:uiPriority="43" w:unhideWhenUsed="0"/>
    <w:lsdException w:name="Medium List 2 Accent 3" w:semiHidden="0" w:uiPriority="43" w:unhideWhenUsed="0"/>
    <w:lsdException w:name="Medium Grid 1 Accent 3" w:semiHidden="0" w:uiPriority="43" w:unhideWhenUsed="0"/>
    <w:lsdException w:name="Medium Grid 2 Accent 3" w:semiHidden="0" w:uiPriority="43" w:unhideWhenUsed="0"/>
    <w:lsdException w:name="Medium Grid 3 Accent 3" w:semiHidden="0" w:uiPriority="43" w:unhideWhenUsed="0"/>
    <w:lsdException w:name="Dark List Accent 3" w:semiHidden="0" w:uiPriority="43" w:unhideWhenUsed="0"/>
    <w:lsdException w:name="Colorful Shading Accent 3" w:semiHidden="0" w:uiPriority="43" w:unhideWhenUsed="0"/>
    <w:lsdException w:name="Colorful List Accent 3" w:semiHidden="0" w:uiPriority="43" w:unhideWhenUsed="0"/>
    <w:lsdException w:name="Colorful Grid Accent 3" w:semiHidden="0" w:uiPriority="43" w:unhideWhenUsed="0"/>
    <w:lsdException w:name="Light Shading Accent 4" w:semiHidden="0" w:uiPriority="44" w:unhideWhenUsed="0"/>
    <w:lsdException w:name="Light List Accent 4" w:semiHidden="0" w:uiPriority="44" w:unhideWhenUsed="0"/>
    <w:lsdException w:name="Light Grid Accent 4" w:semiHidden="0" w:uiPriority="44" w:unhideWhenUsed="0"/>
    <w:lsdException w:name="Medium Shading 1 Accent 4" w:semiHidden="0" w:uiPriority="44" w:unhideWhenUsed="0"/>
    <w:lsdException w:name="Medium Shading 2 Accent 4" w:semiHidden="0" w:uiPriority="44" w:unhideWhenUsed="0"/>
    <w:lsdException w:name="Medium List 1 Accent 4" w:semiHidden="0" w:uiPriority="44" w:unhideWhenUsed="0"/>
    <w:lsdException w:name="Medium List 2 Accent 4" w:semiHidden="0" w:uiPriority="44" w:unhideWhenUsed="0"/>
    <w:lsdException w:name="Medium Grid 1 Accent 4" w:semiHidden="0" w:uiPriority="44" w:unhideWhenUsed="0"/>
    <w:lsdException w:name="Medium Grid 2 Accent 4" w:semiHidden="0" w:uiPriority="44" w:unhideWhenUsed="0"/>
    <w:lsdException w:name="Medium Grid 3 Accent 4" w:semiHidden="0" w:uiPriority="44" w:unhideWhenUsed="0"/>
    <w:lsdException w:name="Dark List Accent 4" w:semiHidden="0" w:uiPriority="44" w:unhideWhenUsed="0"/>
    <w:lsdException w:name="Colorful Shading Accent 4" w:semiHidden="0" w:uiPriority="44" w:unhideWhenUsed="0"/>
    <w:lsdException w:name="Colorful List Accent 4" w:semiHidden="0" w:uiPriority="44" w:unhideWhenUsed="0"/>
    <w:lsdException w:name="Colorful Grid Accent 4" w:semiHidden="0" w:uiPriority="44" w:unhideWhenUsed="0"/>
    <w:lsdException w:name="Light Shading Accent 5" w:semiHidden="0" w:uiPriority="45" w:unhideWhenUsed="0"/>
    <w:lsdException w:name="Light List Accent 5" w:semiHidden="0" w:uiPriority="45" w:unhideWhenUsed="0"/>
    <w:lsdException w:name="Light Grid Accent 5" w:semiHidden="0" w:uiPriority="45" w:unhideWhenUsed="0"/>
    <w:lsdException w:name="Medium Shading 1 Accent 5" w:semiHidden="0" w:uiPriority="45" w:unhideWhenUsed="0"/>
    <w:lsdException w:name="Medium Shading 2 Accent 5" w:semiHidden="0" w:uiPriority="45" w:unhideWhenUsed="0"/>
    <w:lsdException w:name="Medium List 1 Accent 5" w:semiHidden="0" w:uiPriority="45" w:unhideWhenUsed="0"/>
    <w:lsdException w:name="Medium List 2 Accent 5" w:semiHidden="0" w:uiPriority="45" w:unhideWhenUsed="0"/>
    <w:lsdException w:name="Medium Grid 1 Accent 5" w:semiHidden="0" w:uiPriority="45" w:unhideWhenUsed="0"/>
    <w:lsdException w:name="Medium Grid 2 Accent 5" w:semiHidden="0" w:uiPriority="45" w:unhideWhenUsed="0"/>
    <w:lsdException w:name="Medium Grid 3 Accent 5" w:semiHidden="0" w:uiPriority="45" w:unhideWhenUsed="0"/>
    <w:lsdException w:name="Dark List Accent 5" w:semiHidden="0" w:uiPriority="45" w:unhideWhenUsed="0"/>
    <w:lsdException w:name="Colorful Shading Accent 5" w:semiHidden="0" w:uiPriority="45" w:unhideWhenUsed="0"/>
    <w:lsdException w:name="Colorful List Accent 5" w:semiHidden="0" w:uiPriority="45" w:unhideWhenUsed="0"/>
    <w:lsdException w:name="Colorful Grid Accent 5" w:semiHidden="0" w:uiPriority="45" w:unhideWhenUsed="0"/>
    <w:lsdException w:name="Light Shading Accent 6" w:semiHidden="0" w:uiPriority="46" w:unhideWhenUsed="0"/>
    <w:lsdException w:name="Light List Accent 6" w:semiHidden="0" w:uiPriority="46" w:unhideWhenUsed="0"/>
    <w:lsdException w:name="Light Grid Accent 6" w:semiHidden="0" w:uiPriority="46" w:unhideWhenUsed="0"/>
    <w:lsdException w:name="Medium Shading 1 Accent 6" w:semiHidden="0" w:uiPriority="46" w:unhideWhenUsed="0"/>
    <w:lsdException w:name="Medium Shading 2 Accent 6" w:semiHidden="0" w:uiPriority="46" w:unhideWhenUsed="0"/>
    <w:lsdException w:name="Medium List 1 Accent 6" w:semiHidden="0" w:uiPriority="46" w:unhideWhenUsed="0"/>
    <w:lsdException w:name="Medium List 2 Accent 6" w:semiHidden="0" w:uiPriority="46" w:unhideWhenUsed="0"/>
    <w:lsdException w:name="Medium Grid 1 Accent 6" w:semiHidden="0" w:uiPriority="46" w:unhideWhenUsed="0"/>
    <w:lsdException w:name="Medium Grid 2 Accent 6" w:semiHidden="0" w:uiPriority="46" w:unhideWhenUsed="0"/>
    <w:lsdException w:name="Medium Grid 3 Accent 6" w:semiHidden="0" w:uiPriority="46" w:unhideWhenUsed="0"/>
    <w:lsdException w:name="Dark List Accent 6" w:semiHidden="0" w:uiPriority="46" w:unhideWhenUsed="0"/>
    <w:lsdException w:name="Colorful Shading Accent 6" w:semiHidden="0" w:uiPriority="46" w:unhideWhenUsed="0"/>
    <w:lsdException w:name="Colorful List Accent 6" w:semiHidden="0" w:uiPriority="46" w:unhideWhenUsed="0"/>
    <w:lsdException w:name="Colorful Grid Accent 6" w:semiHidden="0" w:uiPriority="46"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3ABE"/>
    <w:pPr>
      <w:spacing w:after="180" w:line="264" w:lineRule="auto"/>
    </w:pPr>
    <w:rPr>
      <w:rFonts w:cs="Times New Roman"/>
      <w:sz w:val="24"/>
      <w:szCs w:val="20"/>
      <w:lang w:eastAsia="ja-JP"/>
    </w:rPr>
  </w:style>
  <w:style w:type="paragraph" w:styleId="Heading1">
    <w:name w:val="heading 1"/>
    <w:basedOn w:val="Normal"/>
    <w:next w:val="Normal"/>
    <w:link w:val="Heading1Char"/>
    <w:uiPriority w:val="9"/>
    <w:unhideWhenUsed/>
    <w:qFormat/>
    <w:rsid w:val="00CA3CFE"/>
    <w:pPr>
      <w:numPr>
        <w:numId w:val="7"/>
      </w:numPr>
      <w:spacing w:before="300" w:after="80" w:line="240" w:lineRule="auto"/>
      <w:outlineLvl w:val="0"/>
    </w:pPr>
    <w:rPr>
      <w:rFonts w:asciiTheme="majorHAnsi" w:hAnsiTheme="majorHAnsi"/>
      <w:caps/>
      <w:color w:val="775F55" w:themeColor="text2"/>
      <w:sz w:val="32"/>
      <w:szCs w:val="32"/>
    </w:rPr>
  </w:style>
  <w:style w:type="paragraph" w:styleId="Heading2">
    <w:name w:val="heading 2"/>
    <w:basedOn w:val="Normal"/>
    <w:next w:val="Normal"/>
    <w:link w:val="Heading2Char"/>
    <w:uiPriority w:val="9"/>
    <w:unhideWhenUsed/>
    <w:qFormat/>
    <w:rsid w:val="00CA3CFE"/>
    <w:pPr>
      <w:numPr>
        <w:ilvl w:val="1"/>
        <w:numId w:val="7"/>
      </w:numPr>
      <w:spacing w:before="240" w:after="80"/>
      <w:outlineLvl w:val="1"/>
    </w:pPr>
    <w:rPr>
      <w:b/>
      <w:color w:val="94B6D2" w:themeColor="accent1"/>
      <w:spacing w:val="20"/>
      <w:sz w:val="28"/>
      <w:szCs w:val="28"/>
    </w:rPr>
  </w:style>
  <w:style w:type="paragraph" w:styleId="Heading3">
    <w:name w:val="heading 3"/>
    <w:basedOn w:val="Normal"/>
    <w:next w:val="Normal"/>
    <w:link w:val="Heading3Char"/>
    <w:uiPriority w:val="9"/>
    <w:unhideWhenUsed/>
    <w:qFormat/>
    <w:rsid w:val="00CA3CFE"/>
    <w:pPr>
      <w:numPr>
        <w:ilvl w:val="2"/>
        <w:numId w:val="7"/>
      </w:numPr>
      <w:spacing w:before="240" w:after="60"/>
      <w:outlineLvl w:val="2"/>
    </w:pPr>
    <w:rPr>
      <w:b/>
      <w:color w:val="000000" w:themeColor="text1"/>
      <w:spacing w:val="10"/>
      <w:szCs w:val="24"/>
    </w:rPr>
  </w:style>
  <w:style w:type="paragraph" w:styleId="Heading4">
    <w:name w:val="heading 4"/>
    <w:basedOn w:val="Normal"/>
    <w:next w:val="Normal"/>
    <w:link w:val="Heading4Char"/>
    <w:uiPriority w:val="9"/>
    <w:unhideWhenUsed/>
    <w:qFormat/>
    <w:rsid w:val="00CA3CFE"/>
    <w:pPr>
      <w:spacing w:before="240" w:after="0"/>
      <w:outlineLvl w:val="3"/>
    </w:pPr>
    <w:rPr>
      <w:caps/>
      <w:spacing w:val="14"/>
      <w:sz w:val="22"/>
      <w:szCs w:val="22"/>
    </w:rPr>
  </w:style>
  <w:style w:type="paragraph" w:styleId="Heading5">
    <w:name w:val="heading 5"/>
    <w:basedOn w:val="Normal"/>
    <w:next w:val="Normal"/>
    <w:link w:val="Heading5Char"/>
    <w:uiPriority w:val="9"/>
    <w:semiHidden/>
    <w:unhideWhenUsed/>
    <w:qFormat/>
    <w:rsid w:val="00CA3CFE"/>
    <w:pPr>
      <w:spacing w:before="200" w:after="0"/>
      <w:outlineLvl w:val="4"/>
    </w:pPr>
    <w:rPr>
      <w:b/>
      <w:color w:val="775F55" w:themeColor="text2"/>
      <w:spacing w:val="10"/>
      <w:szCs w:val="26"/>
    </w:rPr>
  </w:style>
  <w:style w:type="paragraph" w:styleId="Heading6">
    <w:name w:val="heading 6"/>
    <w:basedOn w:val="Normal"/>
    <w:next w:val="Normal"/>
    <w:link w:val="Heading6Char"/>
    <w:uiPriority w:val="9"/>
    <w:semiHidden/>
    <w:unhideWhenUsed/>
    <w:qFormat/>
    <w:rsid w:val="00CA3CFE"/>
    <w:pPr>
      <w:spacing w:after="0"/>
      <w:outlineLvl w:val="5"/>
    </w:pPr>
    <w:rPr>
      <w:b/>
      <w:color w:val="DD8047" w:themeColor="accent2"/>
      <w:spacing w:val="10"/>
    </w:rPr>
  </w:style>
  <w:style w:type="paragraph" w:styleId="Heading7">
    <w:name w:val="heading 7"/>
    <w:basedOn w:val="Normal"/>
    <w:next w:val="Normal"/>
    <w:link w:val="Heading7Char"/>
    <w:uiPriority w:val="9"/>
    <w:semiHidden/>
    <w:unhideWhenUsed/>
    <w:qFormat/>
    <w:rsid w:val="00CA3CFE"/>
    <w:pPr>
      <w:spacing w:after="0"/>
      <w:outlineLvl w:val="6"/>
    </w:pPr>
    <w:rPr>
      <w:smallCaps/>
      <w:color w:val="000000" w:themeColor="text1"/>
      <w:spacing w:val="10"/>
    </w:rPr>
  </w:style>
  <w:style w:type="paragraph" w:styleId="Heading8">
    <w:name w:val="heading 8"/>
    <w:basedOn w:val="Normal"/>
    <w:next w:val="Normal"/>
    <w:link w:val="Heading8Char"/>
    <w:uiPriority w:val="9"/>
    <w:semiHidden/>
    <w:unhideWhenUsed/>
    <w:qFormat/>
    <w:rsid w:val="00CA3CFE"/>
    <w:pPr>
      <w:spacing w:after="0"/>
      <w:outlineLvl w:val="7"/>
    </w:pPr>
    <w:rPr>
      <w:b/>
      <w:i/>
      <w:color w:val="94B6D2" w:themeColor="accent1"/>
      <w:spacing w:val="10"/>
    </w:rPr>
  </w:style>
  <w:style w:type="paragraph" w:styleId="Heading9">
    <w:name w:val="heading 9"/>
    <w:basedOn w:val="Normal"/>
    <w:next w:val="Normal"/>
    <w:link w:val="Heading9Char"/>
    <w:uiPriority w:val="9"/>
    <w:semiHidden/>
    <w:unhideWhenUsed/>
    <w:qFormat/>
    <w:rsid w:val="00CA3CFE"/>
    <w:pPr>
      <w:spacing w:after="0"/>
      <w:outlineLvl w:val="8"/>
    </w:pPr>
    <w:rPr>
      <w:b/>
      <w:caps/>
      <w:color w:val="A5AB81" w:themeColor="accent3"/>
      <w:spacing w:val="4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A3CFE"/>
    <w:rPr>
      <w:rFonts w:asciiTheme="majorHAnsi" w:hAnsiTheme="majorHAnsi" w:cs="Times New Roman"/>
      <w:caps/>
      <w:color w:val="775F55" w:themeColor="text2"/>
      <w:sz w:val="32"/>
      <w:szCs w:val="32"/>
      <w:lang w:eastAsia="ja-JP"/>
    </w:rPr>
  </w:style>
  <w:style w:type="character" w:customStyle="1" w:styleId="Heading2Char">
    <w:name w:val="Heading 2 Char"/>
    <w:basedOn w:val="DefaultParagraphFont"/>
    <w:link w:val="Heading2"/>
    <w:uiPriority w:val="9"/>
    <w:rsid w:val="00CA3CFE"/>
    <w:rPr>
      <w:rFonts w:cs="Times New Roman"/>
      <w:b/>
      <w:color w:val="94B6D2" w:themeColor="accent1"/>
      <w:spacing w:val="20"/>
      <w:sz w:val="28"/>
      <w:szCs w:val="28"/>
      <w:lang w:eastAsia="ja-JP"/>
    </w:rPr>
  </w:style>
  <w:style w:type="character" w:customStyle="1" w:styleId="Heading3Char">
    <w:name w:val="Heading 3 Char"/>
    <w:basedOn w:val="DefaultParagraphFont"/>
    <w:link w:val="Heading3"/>
    <w:uiPriority w:val="9"/>
    <w:rsid w:val="00CA3CFE"/>
    <w:rPr>
      <w:rFonts w:cs="Times New Roman"/>
      <w:b/>
      <w:color w:val="000000" w:themeColor="text1"/>
      <w:spacing w:val="10"/>
      <w:sz w:val="24"/>
      <w:szCs w:val="24"/>
      <w:lang w:eastAsia="ja-JP"/>
    </w:rPr>
  </w:style>
  <w:style w:type="paragraph" w:styleId="Footer">
    <w:name w:val="footer"/>
    <w:basedOn w:val="Normal"/>
    <w:link w:val="FooterChar"/>
    <w:uiPriority w:val="99"/>
    <w:semiHidden/>
    <w:unhideWhenUsed/>
    <w:rsid w:val="00CA3CFE"/>
    <w:pPr>
      <w:tabs>
        <w:tab w:val="center" w:pos="4320"/>
        <w:tab w:val="right" w:pos="8640"/>
      </w:tabs>
    </w:pPr>
  </w:style>
  <w:style w:type="character" w:customStyle="1" w:styleId="FooterChar">
    <w:name w:val="Footer Char"/>
    <w:basedOn w:val="DefaultParagraphFont"/>
    <w:link w:val="Footer"/>
    <w:uiPriority w:val="99"/>
    <w:semiHidden/>
    <w:rsid w:val="00CA3CFE"/>
    <w:rPr>
      <w:rFonts w:cs="Times New Roman"/>
      <w:sz w:val="23"/>
      <w:szCs w:val="20"/>
      <w:lang w:eastAsia="ja-JP"/>
    </w:rPr>
  </w:style>
  <w:style w:type="paragraph" w:styleId="Header">
    <w:name w:val="header"/>
    <w:basedOn w:val="Normal"/>
    <w:link w:val="HeaderChar"/>
    <w:uiPriority w:val="99"/>
    <w:semiHidden/>
    <w:unhideWhenUsed/>
    <w:rsid w:val="00CA3CFE"/>
    <w:pPr>
      <w:tabs>
        <w:tab w:val="center" w:pos="4320"/>
        <w:tab w:val="right" w:pos="8640"/>
      </w:tabs>
    </w:pPr>
  </w:style>
  <w:style w:type="character" w:customStyle="1" w:styleId="HeaderChar">
    <w:name w:val="Header Char"/>
    <w:basedOn w:val="DefaultParagraphFont"/>
    <w:link w:val="Header"/>
    <w:uiPriority w:val="99"/>
    <w:semiHidden/>
    <w:rsid w:val="00CA3CFE"/>
    <w:rPr>
      <w:rFonts w:cs="Times New Roman"/>
      <w:sz w:val="23"/>
      <w:szCs w:val="20"/>
      <w:lang w:eastAsia="ja-JP"/>
    </w:rPr>
  </w:style>
  <w:style w:type="paragraph" w:styleId="IntenseQuote">
    <w:name w:val="Intense Quote"/>
    <w:basedOn w:val="Normal"/>
    <w:link w:val="IntenseQuoteChar"/>
    <w:uiPriority w:val="30"/>
    <w:qFormat/>
    <w:rsid w:val="00CA3CFE"/>
    <w:pPr>
      <w:pBdr>
        <w:top w:val="double" w:sz="12" w:space="10" w:color="DD8047" w:themeColor="accent2"/>
        <w:left w:val="double" w:sz="12" w:space="10" w:color="DD8047" w:themeColor="accent2"/>
        <w:bottom w:val="double" w:sz="12" w:space="10" w:color="DD8047" w:themeColor="accent2"/>
        <w:right w:val="double" w:sz="12" w:space="10" w:color="DD8047" w:themeColor="accent2"/>
      </w:pBdr>
      <w:shd w:val="clear" w:color="auto" w:fill="FFFFFF" w:themeFill="background1"/>
      <w:spacing w:before="300" w:after="300"/>
      <w:ind w:left="720" w:right="720"/>
      <w:contextualSpacing/>
    </w:pPr>
    <w:rPr>
      <w:b/>
      <w:color w:val="DD8047" w:themeColor="accent2"/>
    </w:rPr>
  </w:style>
  <w:style w:type="character" w:customStyle="1" w:styleId="IntenseQuoteChar">
    <w:name w:val="Intense Quote Char"/>
    <w:basedOn w:val="DefaultParagraphFont"/>
    <w:link w:val="IntenseQuote"/>
    <w:uiPriority w:val="30"/>
    <w:rsid w:val="00CA3CFE"/>
    <w:rPr>
      <w:rFonts w:cs="Times New Roman"/>
      <w:b/>
      <w:color w:val="DD8047" w:themeColor="accent2"/>
      <w:sz w:val="23"/>
      <w:szCs w:val="20"/>
      <w:shd w:val="clear" w:color="auto" w:fill="FFFFFF" w:themeFill="background1"/>
      <w:lang w:eastAsia="ja-JP"/>
    </w:rPr>
  </w:style>
  <w:style w:type="paragraph" w:styleId="Subtitle">
    <w:name w:val="Subtitle"/>
    <w:basedOn w:val="Normal"/>
    <w:link w:val="SubtitleChar"/>
    <w:uiPriority w:val="11"/>
    <w:qFormat/>
    <w:rsid w:val="00CA3CFE"/>
    <w:pPr>
      <w:spacing w:after="720" w:line="240" w:lineRule="auto"/>
    </w:pPr>
    <w:rPr>
      <w:rFonts w:asciiTheme="majorHAnsi" w:hAnsiTheme="majorHAnsi"/>
      <w:b/>
      <w:caps/>
      <w:color w:val="DD8047" w:themeColor="accent2"/>
      <w:spacing w:val="50"/>
      <w:szCs w:val="22"/>
    </w:rPr>
  </w:style>
  <w:style w:type="character" w:customStyle="1" w:styleId="SubtitleChar">
    <w:name w:val="Subtitle Char"/>
    <w:basedOn w:val="DefaultParagraphFont"/>
    <w:link w:val="Subtitle"/>
    <w:uiPriority w:val="11"/>
    <w:rsid w:val="00CA3CFE"/>
    <w:rPr>
      <w:rFonts w:asciiTheme="majorHAnsi" w:hAnsiTheme="majorHAnsi" w:cs="Times New Roman"/>
      <w:b/>
      <w:caps/>
      <w:color w:val="DD8047" w:themeColor="accent2"/>
      <w:spacing w:val="50"/>
      <w:sz w:val="24"/>
      <w:lang w:eastAsia="ja-JP"/>
    </w:rPr>
  </w:style>
  <w:style w:type="paragraph" w:styleId="Title">
    <w:name w:val="Title"/>
    <w:basedOn w:val="Normal"/>
    <w:link w:val="TitleChar"/>
    <w:uiPriority w:val="10"/>
    <w:qFormat/>
    <w:rsid w:val="00CA3CFE"/>
    <w:pPr>
      <w:spacing w:after="0" w:line="240" w:lineRule="auto"/>
    </w:pPr>
    <w:rPr>
      <w:color w:val="775F55" w:themeColor="text2"/>
      <w:sz w:val="72"/>
      <w:szCs w:val="48"/>
    </w:rPr>
  </w:style>
  <w:style w:type="character" w:customStyle="1" w:styleId="TitleChar">
    <w:name w:val="Title Char"/>
    <w:basedOn w:val="DefaultParagraphFont"/>
    <w:link w:val="Title"/>
    <w:uiPriority w:val="10"/>
    <w:rsid w:val="00CA3CFE"/>
    <w:rPr>
      <w:rFonts w:cs="Times New Roman"/>
      <w:color w:val="775F55" w:themeColor="text2"/>
      <w:sz w:val="72"/>
      <w:szCs w:val="48"/>
      <w:lang w:eastAsia="ja-JP"/>
    </w:rPr>
  </w:style>
  <w:style w:type="paragraph" w:styleId="BalloonText">
    <w:name w:val="Balloon Text"/>
    <w:basedOn w:val="Normal"/>
    <w:link w:val="BalloonTextChar"/>
    <w:uiPriority w:val="99"/>
    <w:semiHidden/>
    <w:unhideWhenUsed/>
    <w:rsid w:val="00CA3CFE"/>
    <w:rPr>
      <w:rFonts w:ascii="Tahoma" w:hAnsi="Tahoma" w:cs="Tahoma"/>
      <w:sz w:val="16"/>
      <w:szCs w:val="16"/>
    </w:rPr>
  </w:style>
  <w:style w:type="character" w:customStyle="1" w:styleId="BalloonTextChar">
    <w:name w:val="Balloon Text Char"/>
    <w:basedOn w:val="DefaultParagraphFont"/>
    <w:link w:val="BalloonText"/>
    <w:uiPriority w:val="99"/>
    <w:semiHidden/>
    <w:rsid w:val="00CA3CFE"/>
    <w:rPr>
      <w:rFonts w:ascii="Tahoma" w:hAnsi="Tahoma" w:cs="Tahoma"/>
      <w:sz w:val="16"/>
      <w:szCs w:val="16"/>
      <w:lang w:eastAsia="ja-JP"/>
    </w:rPr>
  </w:style>
  <w:style w:type="character" w:styleId="BookTitle">
    <w:name w:val="Book Title"/>
    <w:basedOn w:val="DefaultParagraphFont"/>
    <w:uiPriority w:val="33"/>
    <w:qFormat/>
    <w:rsid w:val="00CA3CFE"/>
    <w:rPr>
      <w:rFonts w:asciiTheme="minorHAnsi" w:hAnsiTheme="minorHAnsi" w:cs="Times New Roman"/>
      <w:i/>
      <w:color w:val="775F55" w:themeColor="text2"/>
      <w:sz w:val="23"/>
      <w:szCs w:val="20"/>
    </w:rPr>
  </w:style>
  <w:style w:type="paragraph" w:styleId="Caption">
    <w:name w:val="caption"/>
    <w:basedOn w:val="Normal"/>
    <w:next w:val="Normal"/>
    <w:uiPriority w:val="35"/>
    <w:unhideWhenUsed/>
    <w:rsid w:val="00CA3CFE"/>
    <w:rPr>
      <w:b/>
      <w:bCs/>
      <w:caps/>
      <w:sz w:val="16"/>
      <w:szCs w:val="18"/>
    </w:rPr>
  </w:style>
  <w:style w:type="character" w:styleId="Emphasis">
    <w:name w:val="Emphasis"/>
    <w:uiPriority w:val="20"/>
    <w:qFormat/>
    <w:rsid w:val="00CA3CFE"/>
    <w:rPr>
      <w:rFonts w:asciiTheme="minorHAnsi" w:hAnsiTheme="minorHAnsi"/>
      <w:b/>
      <w:i/>
      <w:color w:val="775F55" w:themeColor="text2"/>
      <w:spacing w:val="10"/>
      <w:sz w:val="23"/>
    </w:rPr>
  </w:style>
  <w:style w:type="character" w:customStyle="1" w:styleId="Heading4Char">
    <w:name w:val="Heading 4 Char"/>
    <w:basedOn w:val="DefaultParagraphFont"/>
    <w:link w:val="Heading4"/>
    <w:uiPriority w:val="9"/>
    <w:rsid w:val="00CA3CFE"/>
    <w:rPr>
      <w:rFonts w:cs="Times New Roman"/>
      <w:caps/>
      <w:spacing w:val="14"/>
      <w:lang w:eastAsia="ja-JP"/>
    </w:rPr>
  </w:style>
  <w:style w:type="character" w:customStyle="1" w:styleId="Heading5Char">
    <w:name w:val="Heading 5 Char"/>
    <w:basedOn w:val="DefaultParagraphFont"/>
    <w:link w:val="Heading5"/>
    <w:uiPriority w:val="9"/>
    <w:semiHidden/>
    <w:rsid w:val="00CA3CFE"/>
    <w:rPr>
      <w:rFonts w:cs="Times New Roman"/>
      <w:b/>
      <w:color w:val="775F55" w:themeColor="text2"/>
      <w:spacing w:val="10"/>
      <w:sz w:val="23"/>
      <w:szCs w:val="26"/>
      <w:lang w:eastAsia="ja-JP"/>
    </w:rPr>
  </w:style>
  <w:style w:type="character" w:customStyle="1" w:styleId="Heading6Char">
    <w:name w:val="Heading 6 Char"/>
    <w:basedOn w:val="DefaultParagraphFont"/>
    <w:link w:val="Heading6"/>
    <w:uiPriority w:val="9"/>
    <w:semiHidden/>
    <w:rsid w:val="00CA3CFE"/>
    <w:rPr>
      <w:rFonts w:cs="Times New Roman"/>
      <w:b/>
      <w:color w:val="DD8047" w:themeColor="accent2"/>
      <w:spacing w:val="10"/>
      <w:sz w:val="23"/>
      <w:szCs w:val="20"/>
      <w:lang w:eastAsia="ja-JP"/>
    </w:rPr>
  </w:style>
  <w:style w:type="character" w:customStyle="1" w:styleId="Heading7Char">
    <w:name w:val="Heading 7 Char"/>
    <w:basedOn w:val="DefaultParagraphFont"/>
    <w:link w:val="Heading7"/>
    <w:uiPriority w:val="9"/>
    <w:semiHidden/>
    <w:rsid w:val="00CA3CFE"/>
    <w:rPr>
      <w:rFonts w:cs="Times New Roman"/>
      <w:smallCaps/>
      <w:color w:val="000000" w:themeColor="text1"/>
      <w:spacing w:val="10"/>
      <w:sz w:val="23"/>
      <w:szCs w:val="20"/>
      <w:lang w:eastAsia="ja-JP"/>
    </w:rPr>
  </w:style>
  <w:style w:type="character" w:customStyle="1" w:styleId="Heading8Char">
    <w:name w:val="Heading 8 Char"/>
    <w:basedOn w:val="DefaultParagraphFont"/>
    <w:link w:val="Heading8"/>
    <w:uiPriority w:val="9"/>
    <w:semiHidden/>
    <w:rsid w:val="00CA3CFE"/>
    <w:rPr>
      <w:rFonts w:cs="Times New Roman"/>
      <w:b/>
      <w:i/>
      <w:color w:val="94B6D2" w:themeColor="accent1"/>
      <w:spacing w:val="10"/>
      <w:sz w:val="24"/>
      <w:szCs w:val="20"/>
      <w:lang w:eastAsia="ja-JP"/>
    </w:rPr>
  </w:style>
  <w:style w:type="character" w:customStyle="1" w:styleId="Heading9Char">
    <w:name w:val="Heading 9 Char"/>
    <w:basedOn w:val="DefaultParagraphFont"/>
    <w:link w:val="Heading9"/>
    <w:uiPriority w:val="9"/>
    <w:semiHidden/>
    <w:rsid w:val="00CA3CFE"/>
    <w:rPr>
      <w:rFonts w:cs="Times New Roman"/>
      <w:b/>
      <w:caps/>
      <w:color w:val="A5AB81" w:themeColor="accent3"/>
      <w:spacing w:val="40"/>
      <w:sz w:val="20"/>
      <w:szCs w:val="20"/>
      <w:lang w:eastAsia="ja-JP"/>
    </w:rPr>
  </w:style>
  <w:style w:type="character" w:styleId="Hyperlink">
    <w:name w:val="Hyperlink"/>
    <w:basedOn w:val="DefaultParagraphFont"/>
    <w:uiPriority w:val="99"/>
    <w:unhideWhenUsed/>
    <w:rsid w:val="00CA3CFE"/>
    <w:rPr>
      <w:color w:val="F7B615" w:themeColor="hyperlink"/>
      <w:u w:val="single"/>
    </w:rPr>
  </w:style>
  <w:style w:type="character" w:styleId="IntenseEmphasis">
    <w:name w:val="Intense Emphasis"/>
    <w:basedOn w:val="DefaultParagraphFont"/>
    <w:uiPriority w:val="21"/>
    <w:qFormat/>
    <w:rsid w:val="00CA3CFE"/>
    <w:rPr>
      <w:rFonts w:asciiTheme="minorHAnsi" w:hAnsiTheme="minorHAnsi"/>
      <w:b/>
      <w:dstrike w:val="0"/>
      <w:color w:val="DD8047" w:themeColor="accent2"/>
      <w:spacing w:val="10"/>
      <w:w w:val="100"/>
      <w:kern w:val="0"/>
      <w:position w:val="0"/>
      <w:sz w:val="23"/>
      <w:vertAlign w:val="baseline"/>
    </w:rPr>
  </w:style>
  <w:style w:type="character" w:styleId="IntenseReference">
    <w:name w:val="Intense Reference"/>
    <w:basedOn w:val="DefaultParagraphFont"/>
    <w:uiPriority w:val="32"/>
    <w:qFormat/>
    <w:rsid w:val="00CA3CFE"/>
    <w:rPr>
      <w:rFonts w:asciiTheme="minorHAnsi" w:hAnsiTheme="minorHAnsi"/>
      <w:b/>
      <w:caps/>
      <w:color w:val="94B6D2" w:themeColor="accent1"/>
      <w:spacing w:val="10"/>
      <w:w w:val="100"/>
      <w:position w:val="0"/>
      <w:sz w:val="20"/>
      <w:szCs w:val="18"/>
      <w:u w:val="single" w:color="94B6D2" w:themeColor="accent1"/>
      <w:bdr w:val="none" w:sz="0" w:space="0" w:color="auto"/>
    </w:rPr>
  </w:style>
  <w:style w:type="paragraph" w:styleId="List">
    <w:name w:val="List"/>
    <w:basedOn w:val="Normal"/>
    <w:uiPriority w:val="99"/>
    <w:semiHidden/>
    <w:unhideWhenUsed/>
    <w:rsid w:val="00CA3CFE"/>
    <w:pPr>
      <w:ind w:left="360" w:hanging="360"/>
    </w:pPr>
  </w:style>
  <w:style w:type="paragraph" w:styleId="List2">
    <w:name w:val="List 2"/>
    <w:basedOn w:val="Normal"/>
    <w:uiPriority w:val="99"/>
    <w:semiHidden/>
    <w:unhideWhenUsed/>
    <w:rsid w:val="00CA3CFE"/>
    <w:pPr>
      <w:ind w:left="720" w:hanging="360"/>
    </w:pPr>
  </w:style>
  <w:style w:type="paragraph" w:styleId="ListBullet">
    <w:name w:val="List Bullet"/>
    <w:basedOn w:val="Normal"/>
    <w:uiPriority w:val="36"/>
    <w:unhideWhenUsed/>
    <w:qFormat/>
    <w:rsid w:val="00CA3CFE"/>
    <w:pPr>
      <w:numPr>
        <w:numId w:val="2"/>
      </w:numPr>
    </w:pPr>
  </w:style>
  <w:style w:type="paragraph" w:styleId="ListBullet2">
    <w:name w:val="List Bullet 2"/>
    <w:basedOn w:val="Normal"/>
    <w:uiPriority w:val="36"/>
    <w:unhideWhenUsed/>
    <w:qFormat/>
    <w:rsid w:val="00CA3CFE"/>
    <w:pPr>
      <w:numPr>
        <w:numId w:val="3"/>
      </w:numPr>
    </w:pPr>
    <w:rPr>
      <w:color w:val="94B6D2" w:themeColor="accent1"/>
    </w:rPr>
  </w:style>
  <w:style w:type="paragraph" w:styleId="ListBullet3">
    <w:name w:val="List Bullet 3"/>
    <w:basedOn w:val="Normal"/>
    <w:uiPriority w:val="36"/>
    <w:unhideWhenUsed/>
    <w:qFormat/>
    <w:rsid w:val="00CA3CFE"/>
    <w:pPr>
      <w:numPr>
        <w:numId w:val="4"/>
      </w:numPr>
    </w:pPr>
    <w:rPr>
      <w:color w:val="DD8047" w:themeColor="accent2"/>
    </w:rPr>
  </w:style>
  <w:style w:type="paragraph" w:styleId="ListBullet4">
    <w:name w:val="List Bullet 4"/>
    <w:basedOn w:val="Normal"/>
    <w:uiPriority w:val="36"/>
    <w:unhideWhenUsed/>
    <w:qFormat/>
    <w:rsid w:val="00CA3CFE"/>
    <w:pPr>
      <w:numPr>
        <w:numId w:val="5"/>
      </w:numPr>
    </w:pPr>
    <w:rPr>
      <w:caps/>
      <w:spacing w:val="4"/>
    </w:rPr>
  </w:style>
  <w:style w:type="paragraph" w:styleId="ListBullet5">
    <w:name w:val="List Bullet 5"/>
    <w:basedOn w:val="Normal"/>
    <w:uiPriority w:val="36"/>
    <w:unhideWhenUsed/>
    <w:qFormat/>
    <w:rsid w:val="00CA3CFE"/>
    <w:pPr>
      <w:numPr>
        <w:numId w:val="6"/>
      </w:numPr>
    </w:pPr>
  </w:style>
  <w:style w:type="paragraph" w:styleId="ListParagraph">
    <w:name w:val="List Paragraph"/>
    <w:basedOn w:val="Normal"/>
    <w:uiPriority w:val="34"/>
    <w:unhideWhenUsed/>
    <w:qFormat/>
    <w:rsid w:val="00CA3CFE"/>
    <w:pPr>
      <w:ind w:left="720"/>
      <w:contextualSpacing/>
    </w:pPr>
  </w:style>
  <w:style w:type="numbering" w:customStyle="1" w:styleId="MedianListStyle">
    <w:name w:val="Median List Style"/>
    <w:uiPriority w:val="99"/>
    <w:rsid w:val="00CA3CFE"/>
    <w:pPr>
      <w:numPr>
        <w:numId w:val="1"/>
      </w:numPr>
    </w:pPr>
  </w:style>
  <w:style w:type="paragraph" w:styleId="NoSpacing">
    <w:name w:val="No Spacing"/>
    <w:basedOn w:val="Normal"/>
    <w:link w:val="NoSpacingChar"/>
    <w:uiPriority w:val="1"/>
    <w:qFormat/>
    <w:rsid w:val="00CA3CFE"/>
    <w:pPr>
      <w:spacing w:after="0" w:line="240" w:lineRule="auto"/>
    </w:pPr>
  </w:style>
  <w:style w:type="paragraph" w:styleId="Quote">
    <w:name w:val="Quote"/>
    <w:basedOn w:val="Normal"/>
    <w:link w:val="QuoteChar"/>
    <w:uiPriority w:val="29"/>
    <w:qFormat/>
    <w:rsid w:val="00CA3CFE"/>
    <w:rPr>
      <w:i/>
      <w:smallCaps/>
      <w:color w:val="775F55" w:themeColor="text2"/>
      <w:spacing w:val="6"/>
    </w:rPr>
  </w:style>
  <w:style w:type="character" w:customStyle="1" w:styleId="QuoteChar">
    <w:name w:val="Quote Char"/>
    <w:basedOn w:val="DefaultParagraphFont"/>
    <w:link w:val="Quote"/>
    <w:uiPriority w:val="29"/>
    <w:rsid w:val="00CA3CFE"/>
    <w:rPr>
      <w:rFonts w:cs="Times New Roman"/>
      <w:i/>
      <w:smallCaps/>
      <w:color w:val="775F55" w:themeColor="text2"/>
      <w:spacing w:val="6"/>
      <w:sz w:val="23"/>
      <w:szCs w:val="20"/>
      <w:lang w:eastAsia="ja-JP"/>
    </w:rPr>
  </w:style>
  <w:style w:type="character" w:styleId="Strong">
    <w:name w:val="Strong"/>
    <w:uiPriority w:val="22"/>
    <w:qFormat/>
    <w:rsid w:val="00CA3CFE"/>
    <w:rPr>
      <w:rFonts w:asciiTheme="minorHAnsi" w:hAnsiTheme="minorHAnsi"/>
      <w:b/>
      <w:color w:val="DD8047" w:themeColor="accent2"/>
    </w:rPr>
  </w:style>
  <w:style w:type="character" w:styleId="SubtleEmphasis">
    <w:name w:val="Subtle Emphasis"/>
    <w:basedOn w:val="DefaultParagraphFont"/>
    <w:uiPriority w:val="19"/>
    <w:qFormat/>
    <w:rsid w:val="00CA3CFE"/>
    <w:rPr>
      <w:rFonts w:asciiTheme="minorHAnsi" w:hAnsiTheme="minorHAnsi"/>
      <w:i/>
      <w:sz w:val="23"/>
    </w:rPr>
  </w:style>
  <w:style w:type="character" w:styleId="SubtleReference">
    <w:name w:val="Subtle Reference"/>
    <w:basedOn w:val="DefaultParagraphFont"/>
    <w:uiPriority w:val="31"/>
    <w:qFormat/>
    <w:rsid w:val="00CA3CFE"/>
    <w:rPr>
      <w:rFonts w:asciiTheme="minorHAnsi" w:hAnsiTheme="minorHAnsi"/>
      <w:b/>
      <w:i/>
      <w:color w:val="775F55" w:themeColor="text2"/>
      <w:sz w:val="23"/>
    </w:rPr>
  </w:style>
  <w:style w:type="table" w:styleId="TableGrid">
    <w:name w:val="Table Grid"/>
    <w:basedOn w:val="TableNormal"/>
    <w:uiPriority w:val="1"/>
    <w:rsid w:val="00CA3CFE"/>
    <w:pPr>
      <w:spacing w:after="0" w:line="240" w:lineRule="auto"/>
    </w:pPr>
    <w:rPr>
      <w:rFonts w:cstheme="minorHAns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eofAuthorities">
    <w:name w:val="table of authorities"/>
    <w:basedOn w:val="Normal"/>
    <w:next w:val="Normal"/>
    <w:uiPriority w:val="99"/>
    <w:semiHidden/>
    <w:unhideWhenUsed/>
    <w:rsid w:val="00CA3CFE"/>
    <w:pPr>
      <w:ind w:left="220" w:hanging="220"/>
    </w:pPr>
  </w:style>
  <w:style w:type="paragraph" w:styleId="TOC1">
    <w:name w:val="toc 1"/>
    <w:basedOn w:val="Normal"/>
    <w:next w:val="Normal"/>
    <w:autoRedefine/>
    <w:uiPriority w:val="39"/>
    <w:unhideWhenUsed/>
    <w:rsid w:val="00CA3CFE"/>
    <w:pPr>
      <w:tabs>
        <w:tab w:val="right" w:leader="dot" w:pos="8630"/>
      </w:tabs>
      <w:spacing w:before="180" w:after="40" w:line="240" w:lineRule="auto"/>
    </w:pPr>
    <w:rPr>
      <w:b/>
      <w:caps/>
      <w:noProof/>
      <w:color w:val="775F55" w:themeColor="text2"/>
    </w:rPr>
  </w:style>
  <w:style w:type="paragraph" w:styleId="TOC2">
    <w:name w:val="toc 2"/>
    <w:basedOn w:val="Normal"/>
    <w:next w:val="Normal"/>
    <w:autoRedefine/>
    <w:uiPriority w:val="39"/>
    <w:unhideWhenUsed/>
    <w:rsid w:val="00CA3CFE"/>
    <w:pPr>
      <w:tabs>
        <w:tab w:val="right" w:leader="dot" w:pos="8630"/>
      </w:tabs>
      <w:spacing w:after="40" w:line="240" w:lineRule="auto"/>
      <w:ind w:left="144"/>
    </w:pPr>
    <w:rPr>
      <w:noProof/>
    </w:rPr>
  </w:style>
  <w:style w:type="paragraph" w:styleId="TOC3">
    <w:name w:val="toc 3"/>
    <w:basedOn w:val="Normal"/>
    <w:next w:val="Normal"/>
    <w:autoRedefine/>
    <w:uiPriority w:val="39"/>
    <w:unhideWhenUsed/>
    <w:qFormat/>
    <w:rsid w:val="00CA3CFE"/>
    <w:pPr>
      <w:tabs>
        <w:tab w:val="right" w:leader="dot" w:pos="8630"/>
      </w:tabs>
      <w:spacing w:after="40" w:line="240" w:lineRule="auto"/>
      <w:ind w:left="288"/>
    </w:pPr>
    <w:rPr>
      <w:noProof/>
    </w:rPr>
  </w:style>
  <w:style w:type="paragraph" w:styleId="TOC4">
    <w:name w:val="toc 4"/>
    <w:basedOn w:val="Normal"/>
    <w:next w:val="Normal"/>
    <w:autoRedefine/>
    <w:uiPriority w:val="99"/>
    <w:semiHidden/>
    <w:unhideWhenUsed/>
    <w:qFormat/>
    <w:rsid w:val="00CA3CFE"/>
    <w:pPr>
      <w:tabs>
        <w:tab w:val="right" w:leader="dot" w:pos="8630"/>
      </w:tabs>
      <w:spacing w:after="40" w:line="240" w:lineRule="auto"/>
      <w:ind w:left="432"/>
    </w:pPr>
    <w:rPr>
      <w:noProof/>
    </w:rPr>
  </w:style>
  <w:style w:type="paragraph" w:styleId="TOC5">
    <w:name w:val="toc 5"/>
    <w:basedOn w:val="Normal"/>
    <w:next w:val="Normal"/>
    <w:autoRedefine/>
    <w:uiPriority w:val="99"/>
    <w:semiHidden/>
    <w:unhideWhenUsed/>
    <w:qFormat/>
    <w:rsid w:val="00CA3CFE"/>
    <w:pPr>
      <w:tabs>
        <w:tab w:val="right" w:leader="dot" w:pos="8630"/>
      </w:tabs>
      <w:spacing w:after="40" w:line="240" w:lineRule="auto"/>
      <w:ind w:left="576"/>
    </w:pPr>
    <w:rPr>
      <w:noProof/>
    </w:rPr>
  </w:style>
  <w:style w:type="paragraph" w:styleId="TOC6">
    <w:name w:val="toc 6"/>
    <w:basedOn w:val="Normal"/>
    <w:next w:val="Normal"/>
    <w:autoRedefine/>
    <w:uiPriority w:val="99"/>
    <w:semiHidden/>
    <w:unhideWhenUsed/>
    <w:qFormat/>
    <w:rsid w:val="00CA3CFE"/>
    <w:pPr>
      <w:tabs>
        <w:tab w:val="right" w:leader="dot" w:pos="8630"/>
      </w:tabs>
      <w:spacing w:after="40" w:line="240" w:lineRule="auto"/>
      <w:ind w:left="720"/>
    </w:pPr>
    <w:rPr>
      <w:noProof/>
    </w:rPr>
  </w:style>
  <w:style w:type="paragraph" w:styleId="TOC7">
    <w:name w:val="toc 7"/>
    <w:basedOn w:val="Normal"/>
    <w:next w:val="Normal"/>
    <w:autoRedefine/>
    <w:uiPriority w:val="99"/>
    <w:semiHidden/>
    <w:unhideWhenUsed/>
    <w:qFormat/>
    <w:rsid w:val="00CA3CFE"/>
    <w:pPr>
      <w:tabs>
        <w:tab w:val="right" w:leader="dot" w:pos="8630"/>
      </w:tabs>
      <w:spacing w:after="40" w:line="240" w:lineRule="auto"/>
      <w:ind w:left="864"/>
    </w:pPr>
    <w:rPr>
      <w:noProof/>
    </w:rPr>
  </w:style>
  <w:style w:type="paragraph" w:styleId="TOC8">
    <w:name w:val="toc 8"/>
    <w:basedOn w:val="Normal"/>
    <w:next w:val="Normal"/>
    <w:autoRedefine/>
    <w:uiPriority w:val="99"/>
    <w:semiHidden/>
    <w:unhideWhenUsed/>
    <w:qFormat/>
    <w:rsid w:val="00CA3CFE"/>
    <w:pPr>
      <w:tabs>
        <w:tab w:val="right" w:leader="dot" w:pos="8630"/>
      </w:tabs>
      <w:spacing w:after="40" w:line="240" w:lineRule="auto"/>
      <w:ind w:left="1008"/>
    </w:pPr>
    <w:rPr>
      <w:noProof/>
    </w:rPr>
  </w:style>
  <w:style w:type="paragraph" w:styleId="TOC9">
    <w:name w:val="toc 9"/>
    <w:basedOn w:val="Normal"/>
    <w:next w:val="Normal"/>
    <w:autoRedefine/>
    <w:uiPriority w:val="99"/>
    <w:semiHidden/>
    <w:unhideWhenUsed/>
    <w:qFormat/>
    <w:rsid w:val="00CA3CFE"/>
    <w:pPr>
      <w:tabs>
        <w:tab w:val="right" w:leader="dot" w:pos="8630"/>
      </w:tabs>
      <w:spacing w:after="40" w:line="240" w:lineRule="auto"/>
      <w:ind w:left="1152"/>
    </w:pPr>
    <w:rPr>
      <w:noProof/>
    </w:rPr>
  </w:style>
  <w:style w:type="character" w:customStyle="1" w:styleId="NoSpacingChar">
    <w:name w:val="No Spacing Char"/>
    <w:basedOn w:val="DefaultParagraphFont"/>
    <w:link w:val="NoSpacing"/>
    <w:uiPriority w:val="1"/>
    <w:rsid w:val="00CA3CFE"/>
    <w:rPr>
      <w:rFonts w:cs="Times New Roman"/>
      <w:sz w:val="23"/>
      <w:szCs w:val="20"/>
      <w:lang w:eastAsia="ja-JP"/>
    </w:rPr>
  </w:style>
  <w:style w:type="paragraph" w:customStyle="1" w:styleId="HeaderEven">
    <w:name w:val="Header Even"/>
    <w:basedOn w:val="Normal"/>
    <w:uiPriority w:val="39"/>
    <w:semiHidden/>
    <w:unhideWhenUsed/>
    <w:qFormat/>
    <w:rsid w:val="00CA3CFE"/>
    <w:pPr>
      <w:pBdr>
        <w:bottom w:val="single" w:sz="4" w:space="1" w:color="94B6D2" w:themeColor="accent1"/>
      </w:pBdr>
      <w:spacing w:after="0" w:line="240" w:lineRule="auto"/>
    </w:pPr>
    <w:rPr>
      <w:rFonts w:eastAsia="Times New Roman"/>
      <w:b/>
      <w:color w:val="775F55" w:themeColor="text2"/>
      <w:sz w:val="20"/>
      <w:szCs w:val="24"/>
      <w:lang w:eastAsia="ko-KR"/>
    </w:rPr>
  </w:style>
  <w:style w:type="paragraph" w:customStyle="1" w:styleId="FooterEven">
    <w:name w:val="Footer Even"/>
    <w:basedOn w:val="Normal"/>
    <w:uiPriority w:val="49"/>
    <w:semiHidden/>
    <w:unhideWhenUsed/>
    <w:rsid w:val="00CA3CFE"/>
    <w:pPr>
      <w:pBdr>
        <w:top w:val="single" w:sz="4" w:space="1" w:color="94B6D2" w:themeColor="accent1"/>
      </w:pBdr>
    </w:pPr>
    <w:rPr>
      <w:color w:val="775F55" w:themeColor="text2"/>
      <w:sz w:val="20"/>
    </w:rPr>
  </w:style>
  <w:style w:type="paragraph" w:customStyle="1" w:styleId="HeaderOdd">
    <w:name w:val="Header Odd"/>
    <w:basedOn w:val="Normal"/>
    <w:uiPriority w:val="39"/>
    <w:semiHidden/>
    <w:unhideWhenUsed/>
    <w:qFormat/>
    <w:rsid w:val="00CA3CFE"/>
    <w:pPr>
      <w:pBdr>
        <w:bottom w:val="single" w:sz="4" w:space="1" w:color="94B6D2" w:themeColor="accent1"/>
      </w:pBdr>
      <w:spacing w:after="0" w:line="240" w:lineRule="auto"/>
      <w:jc w:val="right"/>
    </w:pPr>
    <w:rPr>
      <w:rFonts w:eastAsia="Times New Roman"/>
      <w:b/>
      <w:color w:val="775F55" w:themeColor="text2"/>
      <w:sz w:val="20"/>
      <w:szCs w:val="24"/>
      <w:lang w:eastAsia="ko-KR"/>
    </w:rPr>
  </w:style>
  <w:style w:type="paragraph" w:customStyle="1" w:styleId="FooterOdd">
    <w:name w:val="Footer Odd"/>
    <w:basedOn w:val="Normal"/>
    <w:uiPriority w:val="39"/>
    <w:semiHidden/>
    <w:unhideWhenUsed/>
    <w:qFormat/>
    <w:rsid w:val="00CA3CFE"/>
    <w:pPr>
      <w:pBdr>
        <w:top w:val="single" w:sz="4" w:space="1" w:color="94B6D2" w:themeColor="accent1"/>
      </w:pBdr>
      <w:jc w:val="right"/>
    </w:pPr>
    <w:rPr>
      <w:color w:val="775F55" w:themeColor="text2"/>
      <w:sz w:val="20"/>
    </w:rPr>
  </w:style>
  <w:style w:type="paragraph" w:styleId="TOCHeading">
    <w:name w:val="TOC Heading"/>
    <w:basedOn w:val="Heading1"/>
    <w:next w:val="Normal"/>
    <w:uiPriority w:val="39"/>
    <w:semiHidden/>
    <w:unhideWhenUsed/>
    <w:qFormat/>
    <w:rsid w:val="00D63ABE"/>
    <w:pPr>
      <w:keepNext/>
      <w:keepLines/>
      <w:numPr>
        <w:numId w:val="0"/>
      </w:numPr>
      <w:spacing w:before="480" w:after="0" w:line="276" w:lineRule="auto"/>
      <w:outlineLvl w:val="9"/>
    </w:pPr>
    <w:rPr>
      <w:rFonts w:eastAsiaTheme="majorEastAsia" w:cstheme="majorBidi"/>
      <w:b/>
      <w:bCs/>
      <w:caps w:val="0"/>
      <w:color w:val="548AB7" w:themeColor="accent1" w:themeShade="BF"/>
      <w:sz w:val="28"/>
      <w:szCs w:val="28"/>
      <w:lang w:eastAsia="en-US"/>
    </w:rPr>
  </w:style>
  <w:style w:type="paragraph" w:styleId="BodyText">
    <w:name w:val="Body Text"/>
    <w:basedOn w:val="Normal"/>
    <w:link w:val="BodyTextChar"/>
    <w:semiHidden/>
    <w:rsid w:val="00131320"/>
    <w:pPr>
      <w:spacing w:after="0" w:line="240" w:lineRule="auto"/>
      <w:jc w:val="both"/>
    </w:pPr>
    <w:rPr>
      <w:rFonts w:ascii="Times New Roman" w:eastAsia="Times New Roman" w:hAnsi="Times New Roman"/>
      <w:szCs w:val="24"/>
      <w:lang w:eastAsia="en-US"/>
    </w:rPr>
  </w:style>
  <w:style w:type="character" w:customStyle="1" w:styleId="BodyTextChar">
    <w:name w:val="Body Text Char"/>
    <w:basedOn w:val="DefaultParagraphFont"/>
    <w:link w:val="BodyText"/>
    <w:semiHidden/>
    <w:rsid w:val="00131320"/>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131A11"/>
    <w:rPr>
      <w:color w:val="704404" w:themeColor="followedHyperlink"/>
      <w:u w:val="single"/>
    </w:rPr>
  </w:style>
  <w:style w:type="paragraph" w:styleId="Bibliography">
    <w:name w:val="Bibliography"/>
    <w:basedOn w:val="Normal"/>
    <w:next w:val="Normal"/>
    <w:uiPriority w:val="37"/>
    <w:semiHidden/>
    <w:unhideWhenUsed/>
    <w:rsid w:val="003E0E85"/>
  </w:style>
  <w:style w:type="paragraph" w:styleId="BlockText">
    <w:name w:val="Block Text"/>
    <w:basedOn w:val="Normal"/>
    <w:uiPriority w:val="99"/>
    <w:semiHidden/>
    <w:unhideWhenUsed/>
    <w:rsid w:val="003E0E85"/>
    <w:pPr>
      <w:pBdr>
        <w:top w:val="single" w:sz="2" w:space="10" w:color="94B6D2" w:themeColor="accent1"/>
        <w:left w:val="single" w:sz="2" w:space="10" w:color="94B6D2" w:themeColor="accent1"/>
        <w:bottom w:val="single" w:sz="2" w:space="10" w:color="94B6D2" w:themeColor="accent1"/>
        <w:right w:val="single" w:sz="2" w:space="10" w:color="94B6D2" w:themeColor="accent1"/>
      </w:pBdr>
      <w:ind w:left="1152" w:right="1152"/>
    </w:pPr>
    <w:rPr>
      <w:rFonts w:eastAsiaTheme="minorEastAsia" w:cstheme="minorBidi"/>
      <w:i/>
      <w:iCs/>
      <w:color w:val="94B6D2" w:themeColor="accent1"/>
    </w:rPr>
  </w:style>
  <w:style w:type="paragraph" w:styleId="BodyText2">
    <w:name w:val="Body Text 2"/>
    <w:basedOn w:val="Normal"/>
    <w:link w:val="BodyText2Char"/>
    <w:uiPriority w:val="99"/>
    <w:semiHidden/>
    <w:unhideWhenUsed/>
    <w:rsid w:val="003E0E85"/>
    <w:pPr>
      <w:spacing w:after="120" w:line="480" w:lineRule="auto"/>
    </w:pPr>
  </w:style>
  <w:style w:type="character" w:customStyle="1" w:styleId="BodyText2Char">
    <w:name w:val="Body Text 2 Char"/>
    <w:basedOn w:val="DefaultParagraphFont"/>
    <w:link w:val="BodyText2"/>
    <w:uiPriority w:val="99"/>
    <w:semiHidden/>
    <w:rsid w:val="003E0E85"/>
    <w:rPr>
      <w:rFonts w:cs="Times New Roman"/>
      <w:sz w:val="24"/>
      <w:szCs w:val="20"/>
      <w:lang w:eastAsia="ja-JP"/>
    </w:rPr>
  </w:style>
  <w:style w:type="paragraph" w:styleId="BodyText3">
    <w:name w:val="Body Text 3"/>
    <w:basedOn w:val="Normal"/>
    <w:link w:val="BodyText3Char"/>
    <w:uiPriority w:val="99"/>
    <w:semiHidden/>
    <w:unhideWhenUsed/>
    <w:rsid w:val="003E0E85"/>
    <w:pPr>
      <w:spacing w:after="120"/>
    </w:pPr>
    <w:rPr>
      <w:sz w:val="16"/>
      <w:szCs w:val="16"/>
    </w:rPr>
  </w:style>
  <w:style w:type="character" w:customStyle="1" w:styleId="BodyText3Char">
    <w:name w:val="Body Text 3 Char"/>
    <w:basedOn w:val="DefaultParagraphFont"/>
    <w:link w:val="BodyText3"/>
    <w:uiPriority w:val="99"/>
    <w:semiHidden/>
    <w:rsid w:val="003E0E85"/>
    <w:rPr>
      <w:rFonts w:cs="Times New Roman"/>
      <w:sz w:val="16"/>
      <w:szCs w:val="16"/>
      <w:lang w:eastAsia="ja-JP"/>
    </w:rPr>
  </w:style>
  <w:style w:type="paragraph" w:styleId="BodyTextFirstIndent">
    <w:name w:val="Body Text First Indent"/>
    <w:basedOn w:val="BodyText"/>
    <w:link w:val="BodyTextFirstIndentChar"/>
    <w:uiPriority w:val="99"/>
    <w:semiHidden/>
    <w:unhideWhenUsed/>
    <w:rsid w:val="003E0E85"/>
    <w:pPr>
      <w:spacing w:after="180" w:line="264" w:lineRule="auto"/>
      <w:ind w:firstLine="360"/>
      <w:jc w:val="left"/>
    </w:pPr>
    <w:rPr>
      <w:rFonts w:asciiTheme="minorHAnsi" w:eastAsiaTheme="minorHAnsi" w:hAnsiTheme="minorHAnsi"/>
      <w:szCs w:val="20"/>
      <w:lang w:eastAsia="ja-JP"/>
    </w:rPr>
  </w:style>
  <w:style w:type="character" w:customStyle="1" w:styleId="BodyTextFirstIndentChar">
    <w:name w:val="Body Text First Indent Char"/>
    <w:basedOn w:val="BodyTextChar"/>
    <w:link w:val="BodyTextFirstIndent"/>
    <w:uiPriority w:val="99"/>
    <w:semiHidden/>
    <w:rsid w:val="003E0E85"/>
    <w:rPr>
      <w:szCs w:val="20"/>
      <w:lang w:eastAsia="ja-JP"/>
    </w:rPr>
  </w:style>
  <w:style w:type="paragraph" w:styleId="BodyTextIndent">
    <w:name w:val="Body Text Indent"/>
    <w:basedOn w:val="Normal"/>
    <w:link w:val="BodyTextIndentChar"/>
    <w:uiPriority w:val="99"/>
    <w:semiHidden/>
    <w:unhideWhenUsed/>
    <w:rsid w:val="003E0E85"/>
    <w:pPr>
      <w:spacing w:after="120"/>
      <w:ind w:left="360"/>
    </w:pPr>
  </w:style>
  <w:style w:type="character" w:customStyle="1" w:styleId="BodyTextIndentChar">
    <w:name w:val="Body Text Indent Char"/>
    <w:basedOn w:val="DefaultParagraphFont"/>
    <w:link w:val="BodyTextIndent"/>
    <w:uiPriority w:val="99"/>
    <w:semiHidden/>
    <w:rsid w:val="003E0E85"/>
    <w:rPr>
      <w:rFonts w:cs="Times New Roman"/>
      <w:sz w:val="24"/>
      <w:szCs w:val="20"/>
      <w:lang w:eastAsia="ja-JP"/>
    </w:rPr>
  </w:style>
  <w:style w:type="paragraph" w:styleId="BodyTextFirstIndent2">
    <w:name w:val="Body Text First Indent 2"/>
    <w:basedOn w:val="BodyTextIndent"/>
    <w:link w:val="BodyTextFirstIndent2Char"/>
    <w:uiPriority w:val="99"/>
    <w:semiHidden/>
    <w:unhideWhenUsed/>
    <w:rsid w:val="003E0E85"/>
    <w:pPr>
      <w:spacing w:after="180"/>
      <w:ind w:firstLine="360"/>
    </w:pPr>
  </w:style>
  <w:style w:type="character" w:customStyle="1" w:styleId="BodyTextFirstIndent2Char">
    <w:name w:val="Body Text First Indent 2 Char"/>
    <w:basedOn w:val="BodyTextIndentChar"/>
    <w:link w:val="BodyTextFirstIndent2"/>
    <w:uiPriority w:val="99"/>
    <w:semiHidden/>
    <w:rsid w:val="003E0E85"/>
  </w:style>
  <w:style w:type="paragraph" w:styleId="BodyTextIndent2">
    <w:name w:val="Body Text Indent 2"/>
    <w:basedOn w:val="Normal"/>
    <w:link w:val="BodyTextIndent2Char"/>
    <w:uiPriority w:val="99"/>
    <w:semiHidden/>
    <w:unhideWhenUsed/>
    <w:rsid w:val="003E0E85"/>
    <w:pPr>
      <w:spacing w:after="120" w:line="480" w:lineRule="auto"/>
      <w:ind w:left="360"/>
    </w:pPr>
  </w:style>
  <w:style w:type="character" w:customStyle="1" w:styleId="BodyTextIndent2Char">
    <w:name w:val="Body Text Indent 2 Char"/>
    <w:basedOn w:val="DefaultParagraphFont"/>
    <w:link w:val="BodyTextIndent2"/>
    <w:uiPriority w:val="99"/>
    <w:semiHidden/>
    <w:rsid w:val="003E0E85"/>
    <w:rPr>
      <w:rFonts w:cs="Times New Roman"/>
      <w:sz w:val="24"/>
      <w:szCs w:val="20"/>
      <w:lang w:eastAsia="ja-JP"/>
    </w:rPr>
  </w:style>
  <w:style w:type="paragraph" w:styleId="BodyTextIndent3">
    <w:name w:val="Body Text Indent 3"/>
    <w:basedOn w:val="Normal"/>
    <w:link w:val="BodyTextIndent3Char"/>
    <w:uiPriority w:val="99"/>
    <w:semiHidden/>
    <w:unhideWhenUsed/>
    <w:rsid w:val="003E0E85"/>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3E0E85"/>
    <w:rPr>
      <w:rFonts w:cs="Times New Roman"/>
      <w:sz w:val="16"/>
      <w:szCs w:val="16"/>
      <w:lang w:eastAsia="ja-JP"/>
    </w:rPr>
  </w:style>
  <w:style w:type="paragraph" w:styleId="Closing">
    <w:name w:val="Closing"/>
    <w:basedOn w:val="Normal"/>
    <w:link w:val="ClosingChar"/>
    <w:uiPriority w:val="99"/>
    <w:semiHidden/>
    <w:unhideWhenUsed/>
    <w:rsid w:val="003E0E85"/>
    <w:pPr>
      <w:spacing w:after="0" w:line="240" w:lineRule="auto"/>
      <w:ind w:left="4320"/>
    </w:pPr>
  </w:style>
  <w:style w:type="character" w:customStyle="1" w:styleId="ClosingChar">
    <w:name w:val="Closing Char"/>
    <w:basedOn w:val="DefaultParagraphFont"/>
    <w:link w:val="Closing"/>
    <w:uiPriority w:val="99"/>
    <w:semiHidden/>
    <w:rsid w:val="003E0E85"/>
    <w:rPr>
      <w:rFonts w:cs="Times New Roman"/>
      <w:sz w:val="24"/>
      <w:szCs w:val="20"/>
      <w:lang w:eastAsia="ja-JP"/>
    </w:rPr>
  </w:style>
  <w:style w:type="paragraph" w:styleId="CommentText">
    <w:name w:val="annotation text"/>
    <w:basedOn w:val="Normal"/>
    <w:link w:val="CommentTextChar"/>
    <w:uiPriority w:val="99"/>
    <w:semiHidden/>
    <w:unhideWhenUsed/>
    <w:rsid w:val="003E0E85"/>
    <w:pPr>
      <w:spacing w:line="240" w:lineRule="auto"/>
    </w:pPr>
    <w:rPr>
      <w:sz w:val="20"/>
    </w:rPr>
  </w:style>
  <w:style w:type="character" w:customStyle="1" w:styleId="CommentTextChar">
    <w:name w:val="Comment Text Char"/>
    <w:basedOn w:val="DefaultParagraphFont"/>
    <w:link w:val="CommentText"/>
    <w:uiPriority w:val="99"/>
    <w:semiHidden/>
    <w:rsid w:val="003E0E85"/>
    <w:rPr>
      <w:rFonts w:cs="Times New Roman"/>
      <w:sz w:val="20"/>
      <w:szCs w:val="20"/>
      <w:lang w:eastAsia="ja-JP"/>
    </w:rPr>
  </w:style>
  <w:style w:type="paragraph" w:styleId="CommentSubject">
    <w:name w:val="annotation subject"/>
    <w:basedOn w:val="CommentText"/>
    <w:next w:val="CommentText"/>
    <w:link w:val="CommentSubjectChar"/>
    <w:uiPriority w:val="99"/>
    <w:semiHidden/>
    <w:unhideWhenUsed/>
    <w:rsid w:val="003E0E85"/>
    <w:rPr>
      <w:b/>
      <w:bCs/>
    </w:rPr>
  </w:style>
  <w:style w:type="character" w:customStyle="1" w:styleId="CommentSubjectChar">
    <w:name w:val="Comment Subject Char"/>
    <w:basedOn w:val="CommentTextChar"/>
    <w:link w:val="CommentSubject"/>
    <w:uiPriority w:val="99"/>
    <w:semiHidden/>
    <w:rsid w:val="003E0E85"/>
    <w:rPr>
      <w:b/>
      <w:bCs/>
    </w:rPr>
  </w:style>
  <w:style w:type="paragraph" w:styleId="Date">
    <w:name w:val="Date"/>
    <w:basedOn w:val="Normal"/>
    <w:next w:val="Normal"/>
    <w:link w:val="DateChar"/>
    <w:uiPriority w:val="99"/>
    <w:semiHidden/>
    <w:unhideWhenUsed/>
    <w:rsid w:val="003E0E85"/>
  </w:style>
  <w:style w:type="character" w:customStyle="1" w:styleId="DateChar">
    <w:name w:val="Date Char"/>
    <w:basedOn w:val="DefaultParagraphFont"/>
    <w:link w:val="Date"/>
    <w:uiPriority w:val="99"/>
    <w:semiHidden/>
    <w:rsid w:val="003E0E85"/>
    <w:rPr>
      <w:rFonts w:cs="Times New Roman"/>
      <w:sz w:val="24"/>
      <w:szCs w:val="20"/>
      <w:lang w:eastAsia="ja-JP"/>
    </w:rPr>
  </w:style>
  <w:style w:type="paragraph" w:styleId="DocumentMap">
    <w:name w:val="Document Map"/>
    <w:basedOn w:val="Normal"/>
    <w:link w:val="DocumentMapChar"/>
    <w:uiPriority w:val="99"/>
    <w:semiHidden/>
    <w:unhideWhenUsed/>
    <w:rsid w:val="003E0E85"/>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3E0E85"/>
    <w:rPr>
      <w:rFonts w:ascii="Tahoma" w:hAnsi="Tahoma" w:cs="Tahoma"/>
      <w:sz w:val="16"/>
      <w:szCs w:val="16"/>
      <w:lang w:eastAsia="ja-JP"/>
    </w:rPr>
  </w:style>
  <w:style w:type="paragraph" w:styleId="E-mailSignature">
    <w:name w:val="E-mail Signature"/>
    <w:basedOn w:val="Normal"/>
    <w:link w:val="E-mailSignatureChar"/>
    <w:uiPriority w:val="99"/>
    <w:semiHidden/>
    <w:unhideWhenUsed/>
    <w:rsid w:val="003E0E85"/>
    <w:pPr>
      <w:spacing w:after="0" w:line="240" w:lineRule="auto"/>
    </w:pPr>
  </w:style>
  <w:style w:type="character" w:customStyle="1" w:styleId="E-mailSignatureChar">
    <w:name w:val="E-mail Signature Char"/>
    <w:basedOn w:val="DefaultParagraphFont"/>
    <w:link w:val="E-mailSignature"/>
    <w:uiPriority w:val="99"/>
    <w:semiHidden/>
    <w:rsid w:val="003E0E85"/>
    <w:rPr>
      <w:rFonts w:cs="Times New Roman"/>
      <w:sz w:val="24"/>
      <w:szCs w:val="20"/>
      <w:lang w:eastAsia="ja-JP"/>
    </w:rPr>
  </w:style>
  <w:style w:type="paragraph" w:styleId="EndnoteText">
    <w:name w:val="endnote text"/>
    <w:basedOn w:val="Normal"/>
    <w:link w:val="EndnoteTextChar"/>
    <w:uiPriority w:val="99"/>
    <w:semiHidden/>
    <w:unhideWhenUsed/>
    <w:rsid w:val="003E0E85"/>
    <w:pPr>
      <w:spacing w:after="0" w:line="240" w:lineRule="auto"/>
    </w:pPr>
    <w:rPr>
      <w:sz w:val="20"/>
    </w:rPr>
  </w:style>
  <w:style w:type="character" w:customStyle="1" w:styleId="EndnoteTextChar">
    <w:name w:val="Endnote Text Char"/>
    <w:basedOn w:val="DefaultParagraphFont"/>
    <w:link w:val="EndnoteText"/>
    <w:uiPriority w:val="99"/>
    <w:semiHidden/>
    <w:rsid w:val="003E0E85"/>
    <w:rPr>
      <w:rFonts w:cs="Times New Roman"/>
      <w:sz w:val="20"/>
      <w:szCs w:val="20"/>
      <w:lang w:eastAsia="ja-JP"/>
    </w:rPr>
  </w:style>
  <w:style w:type="paragraph" w:styleId="EnvelopeAddress">
    <w:name w:val="envelope address"/>
    <w:basedOn w:val="Normal"/>
    <w:uiPriority w:val="99"/>
    <w:semiHidden/>
    <w:unhideWhenUsed/>
    <w:rsid w:val="003E0E85"/>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3E0E85"/>
    <w:pPr>
      <w:spacing w:after="0" w:line="240" w:lineRule="auto"/>
    </w:pPr>
    <w:rPr>
      <w:rFonts w:asciiTheme="majorHAnsi" w:eastAsiaTheme="majorEastAsia" w:hAnsiTheme="majorHAnsi" w:cstheme="majorBidi"/>
      <w:sz w:val="20"/>
    </w:rPr>
  </w:style>
  <w:style w:type="paragraph" w:styleId="FootnoteText">
    <w:name w:val="footnote text"/>
    <w:basedOn w:val="Normal"/>
    <w:link w:val="FootnoteTextChar"/>
    <w:uiPriority w:val="99"/>
    <w:semiHidden/>
    <w:unhideWhenUsed/>
    <w:rsid w:val="003E0E85"/>
    <w:pPr>
      <w:spacing w:after="0" w:line="240" w:lineRule="auto"/>
    </w:pPr>
    <w:rPr>
      <w:sz w:val="20"/>
    </w:rPr>
  </w:style>
  <w:style w:type="character" w:customStyle="1" w:styleId="FootnoteTextChar">
    <w:name w:val="Footnote Text Char"/>
    <w:basedOn w:val="DefaultParagraphFont"/>
    <w:link w:val="FootnoteText"/>
    <w:uiPriority w:val="99"/>
    <w:semiHidden/>
    <w:rsid w:val="003E0E85"/>
    <w:rPr>
      <w:rFonts w:cs="Times New Roman"/>
      <w:sz w:val="20"/>
      <w:szCs w:val="20"/>
      <w:lang w:eastAsia="ja-JP"/>
    </w:rPr>
  </w:style>
  <w:style w:type="paragraph" w:styleId="HTMLAddress">
    <w:name w:val="HTML Address"/>
    <w:basedOn w:val="Normal"/>
    <w:link w:val="HTMLAddressChar"/>
    <w:uiPriority w:val="99"/>
    <w:semiHidden/>
    <w:unhideWhenUsed/>
    <w:rsid w:val="003E0E85"/>
    <w:pPr>
      <w:spacing w:after="0" w:line="240" w:lineRule="auto"/>
    </w:pPr>
    <w:rPr>
      <w:i/>
      <w:iCs/>
    </w:rPr>
  </w:style>
  <w:style w:type="character" w:customStyle="1" w:styleId="HTMLAddressChar">
    <w:name w:val="HTML Address Char"/>
    <w:basedOn w:val="DefaultParagraphFont"/>
    <w:link w:val="HTMLAddress"/>
    <w:uiPriority w:val="99"/>
    <w:semiHidden/>
    <w:rsid w:val="003E0E85"/>
    <w:rPr>
      <w:rFonts w:cs="Times New Roman"/>
      <w:i/>
      <w:iCs/>
      <w:sz w:val="24"/>
      <w:szCs w:val="20"/>
      <w:lang w:eastAsia="ja-JP"/>
    </w:rPr>
  </w:style>
  <w:style w:type="paragraph" w:styleId="HTMLPreformatted">
    <w:name w:val="HTML Preformatted"/>
    <w:basedOn w:val="Normal"/>
    <w:link w:val="HTMLPreformattedChar"/>
    <w:uiPriority w:val="99"/>
    <w:semiHidden/>
    <w:unhideWhenUsed/>
    <w:rsid w:val="003E0E85"/>
    <w:pPr>
      <w:spacing w:after="0" w:line="240" w:lineRule="auto"/>
    </w:pPr>
    <w:rPr>
      <w:rFonts w:ascii="Consolas" w:hAnsi="Consolas"/>
      <w:sz w:val="20"/>
    </w:rPr>
  </w:style>
  <w:style w:type="character" w:customStyle="1" w:styleId="HTMLPreformattedChar">
    <w:name w:val="HTML Preformatted Char"/>
    <w:basedOn w:val="DefaultParagraphFont"/>
    <w:link w:val="HTMLPreformatted"/>
    <w:uiPriority w:val="99"/>
    <w:semiHidden/>
    <w:rsid w:val="003E0E85"/>
    <w:rPr>
      <w:rFonts w:ascii="Consolas" w:hAnsi="Consolas" w:cs="Times New Roman"/>
      <w:sz w:val="20"/>
      <w:szCs w:val="20"/>
      <w:lang w:eastAsia="ja-JP"/>
    </w:rPr>
  </w:style>
  <w:style w:type="paragraph" w:styleId="Index1">
    <w:name w:val="index 1"/>
    <w:basedOn w:val="Normal"/>
    <w:next w:val="Normal"/>
    <w:autoRedefine/>
    <w:uiPriority w:val="99"/>
    <w:semiHidden/>
    <w:unhideWhenUsed/>
    <w:rsid w:val="003E0E85"/>
    <w:pPr>
      <w:spacing w:after="0" w:line="240" w:lineRule="auto"/>
      <w:ind w:left="240" w:hanging="240"/>
    </w:pPr>
  </w:style>
  <w:style w:type="paragraph" w:styleId="Index2">
    <w:name w:val="index 2"/>
    <w:basedOn w:val="Normal"/>
    <w:next w:val="Normal"/>
    <w:autoRedefine/>
    <w:uiPriority w:val="99"/>
    <w:semiHidden/>
    <w:unhideWhenUsed/>
    <w:rsid w:val="003E0E85"/>
    <w:pPr>
      <w:spacing w:after="0" w:line="240" w:lineRule="auto"/>
      <w:ind w:left="480" w:hanging="240"/>
    </w:pPr>
  </w:style>
  <w:style w:type="paragraph" w:styleId="Index3">
    <w:name w:val="index 3"/>
    <w:basedOn w:val="Normal"/>
    <w:next w:val="Normal"/>
    <w:autoRedefine/>
    <w:uiPriority w:val="99"/>
    <w:semiHidden/>
    <w:unhideWhenUsed/>
    <w:rsid w:val="003E0E85"/>
    <w:pPr>
      <w:spacing w:after="0" w:line="240" w:lineRule="auto"/>
      <w:ind w:left="720" w:hanging="240"/>
    </w:pPr>
  </w:style>
  <w:style w:type="paragraph" w:styleId="Index4">
    <w:name w:val="index 4"/>
    <w:basedOn w:val="Normal"/>
    <w:next w:val="Normal"/>
    <w:autoRedefine/>
    <w:uiPriority w:val="99"/>
    <w:semiHidden/>
    <w:unhideWhenUsed/>
    <w:rsid w:val="003E0E85"/>
    <w:pPr>
      <w:spacing w:after="0" w:line="240" w:lineRule="auto"/>
      <w:ind w:left="960" w:hanging="240"/>
    </w:pPr>
  </w:style>
  <w:style w:type="paragraph" w:styleId="Index5">
    <w:name w:val="index 5"/>
    <w:basedOn w:val="Normal"/>
    <w:next w:val="Normal"/>
    <w:autoRedefine/>
    <w:uiPriority w:val="99"/>
    <w:semiHidden/>
    <w:unhideWhenUsed/>
    <w:rsid w:val="003E0E85"/>
    <w:pPr>
      <w:spacing w:after="0" w:line="240" w:lineRule="auto"/>
      <w:ind w:left="1200" w:hanging="240"/>
    </w:pPr>
  </w:style>
  <w:style w:type="paragraph" w:styleId="Index6">
    <w:name w:val="index 6"/>
    <w:basedOn w:val="Normal"/>
    <w:next w:val="Normal"/>
    <w:autoRedefine/>
    <w:uiPriority w:val="99"/>
    <w:semiHidden/>
    <w:unhideWhenUsed/>
    <w:rsid w:val="003E0E85"/>
    <w:pPr>
      <w:spacing w:after="0" w:line="240" w:lineRule="auto"/>
      <w:ind w:left="1440" w:hanging="240"/>
    </w:pPr>
  </w:style>
  <w:style w:type="paragraph" w:styleId="Index7">
    <w:name w:val="index 7"/>
    <w:basedOn w:val="Normal"/>
    <w:next w:val="Normal"/>
    <w:autoRedefine/>
    <w:uiPriority w:val="99"/>
    <w:semiHidden/>
    <w:unhideWhenUsed/>
    <w:rsid w:val="003E0E85"/>
    <w:pPr>
      <w:spacing w:after="0" w:line="240" w:lineRule="auto"/>
      <w:ind w:left="1680" w:hanging="240"/>
    </w:pPr>
  </w:style>
  <w:style w:type="paragraph" w:styleId="Index8">
    <w:name w:val="index 8"/>
    <w:basedOn w:val="Normal"/>
    <w:next w:val="Normal"/>
    <w:autoRedefine/>
    <w:uiPriority w:val="99"/>
    <w:semiHidden/>
    <w:unhideWhenUsed/>
    <w:rsid w:val="003E0E85"/>
    <w:pPr>
      <w:spacing w:after="0" w:line="240" w:lineRule="auto"/>
      <w:ind w:left="1920" w:hanging="240"/>
    </w:pPr>
  </w:style>
  <w:style w:type="paragraph" w:styleId="Index9">
    <w:name w:val="index 9"/>
    <w:basedOn w:val="Normal"/>
    <w:next w:val="Normal"/>
    <w:autoRedefine/>
    <w:uiPriority w:val="99"/>
    <w:semiHidden/>
    <w:unhideWhenUsed/>
    <w:rsid w:val="003E0E85"/>
    <w:pPr>
      <w:spacing w:after="0" w:line="240" w:lineRule="auto"/>
      <w:ind w:left="2160" w:hanging="240"/>
    </w:pPr>
  </w:style>
  <w:style w:type="paragraph" w:styleId="IndexHeading">
    <w:name w:val="index heading"/>
    <w:basedOn w:val="Normal"/>
    <w:next w:val="Index1"/>
    <w:uiPriority w:val="99"/>
    <w:semiHidden/>
    <w:unhideWhenUsed/>
    <w:rsid w:val="003E0E85"/>
    <w:rPr>
      <w:rFonts w:asciiTheme="majorHAnsi" w:eastAsiaTheme="majorEastAsia" w:hAnsiTheme="majorHAnsi" w:cstheme="majorBidi"/>
      <w:b/>
      <w:bCs/>
    </w:rPr>
  </w:style>
  <w:style w:type="paragraph" w:styleId="List3">
    <w:name w:val="List 3"/>
    <w:basedOn w:val="Normal"/>
    <w:uiPriority w:val="99"/>
    <w:semiHidden/>
    <w:unhideWhenUsed/>
    <w:rsid w:val="003E0E85"/>
    <w:pPr>
      <w:ind w:left="1080" w:hanging="360"/>
      <w:contextualSpacing/>
    </w:pPr>
  </w:style>
  <w:style w:type="paragraph" w:styleId="List4">
    <w:name w:val="List 4"/>
    <w:basedOn w:val="Normal"/>
    <w:uiPriority w:val="99"/>
    <w:semiHidden/>
    <w:unhideWhenUsed/>
    <w:rsid w:val="003E0E85"/>
    <w:pPr>
      <w:ind w:left="1440" w:hanging="360"/>
      <w:contextualSpacing/>
    </w:pPr>
  </w:style>
  <w:style w:type="paragraph" w:styleId="List5">
    <w:name w:val="List 5"/>
    <w:basedOn w:val="Normal"/>
    <w:uiPriority w:val="99"/>
    <w:semiHidden/>
    <w:unhideWhenUsed/>
    <w:rsid w:val="003E0E85"/>
    <w:pPr>
      <w:ind w:left="1800" w:hanging="360"/>
      <w:contextualSpacing/>
    </w:pPr>
  </w:style>
  <w:style w:type="paragraph" w:styleId="ListContinue">
    <w:name w:val="List Continue"/>
    <w:basedOn w:val="Normal"/>
    <w:uiPriority w:val="99"/>
    <w:semiHidden/>
    <w:unhideWhenUsed/>
    <w:rsid w:val="003E0E85"/>
    <w:pPr>
      <w:spacing w:after="120"/>
      <w:ind w:left="360"/>
      <w:contextualSpacing/>
    </w:pPr>
  </w:style>
  <w:style w:type="paragraph" w:styleId="ListContinue2">
    <w:name w:val="List Continue 2"/>
    <w:basedOn w:val="Normal"/>
    <w:uiPriority w:val="99"/>
    <w:semiHidden/>
    <w:unhideWhenUsed/>
    <w:rsid w:val="003E0E85"/>
    <w:pPr>
      <w:spacing w:after="120"/>
      <w:ind w:left="720"/>
      <w:contextualSpacing/>
    </w:pPr>
  </w:style>
  <w:style w:type="paragraph" w:styleId="ListContinue3">
    <w:name w:val="List Continue 3"/>
    <w:basedOn w:val="Normal"/>
    <w:uiPriority w:val="99"/>
    <w:semiHidden/>
    <w:unhideWhenUsed/>
    <w:rsid w:val="003E0E85"/>
    <w:pPr>
      <w:spacing w:after="120"/>
      <w:ind w:left="1080"/>
      <w:contextualSpacing/>
    </w:pPr>
  </w:style>
  <w:style w:type="paragraph" w:styleId="ListContinue4">
    <w:name w:val="List Continue 4"/>
    <w:basedOn w:val="Normal"/>
    <w:uiPriority w:val="99"/>
    <w:semiHidden/>
    <w:unhideWhenUsed/>
    <w:rsid w:val="003E0E85"/>
    <w:pPr>
      <w:spacing w:after="120"/>
      <w:ind w:left="1440"/>
      <w:contextualSpacing/>
    </w:pPr>
  </w:style>
  <w:style w:type="paragraph" w:styleId="ListContinue5">
    <w:name w:val="List Continue 5"/>
    <w:basedOn w:val="Normal"/>
    <w:uiPriority w:val="99"/>
    <w:semiHidden/>
    <w:unhideWhenUsed/>
    <w:rsid w:val="003E0E85"/>
    <w:pPr>
      <w:spacing w:after="120"/>
      <w:ind w:left="1800"/>
      <w:contextualSpacing/>
    </w:pPr>
  </w:style>
  <w:style w:type="paragraph" w:styleId="ListNumber">
    <w:name w:val="List Number"/>
    <w:basedOn w:val="Normal"/>
    <w:uiPriority w:val="99"/>
    <w:semiHidden/>
    <w:unhideWhenUsed/>
    <w:rsid w:val="003E0E85"/>
    <w:pPr>
      <w:numPr>
        <w:numId w:val="10"/>
      </w:numPr>
      <w:contextualSpacing/>
    </w:pPr>
  </w:style>
  <w:style w:type="paragraph" w:styleId="ListNumber2">
    <w:name w:val="List Number 2"/>
    <w:basedOn w:val="Normal"/>
    <w:uiPriority w:val="99"/>
    <w:semiHidden/>
    <w:unhideWhenUsed/>
    <w:rsid w:val="003E0E85"/>
    <w:pPr>
      <w:numPr>
        <w:numId w:val="11"/>
      </w:numPr>
      <w:contextualSpacing/>
    </w:pPr>
  </w:style>
  <w:style w:type="paragraph" w:styleId="ListNumber3">
    <w:name w:val="List Number 3"/>
    <w:basedOn w:val="Normal"/>
    <w:uiPriority w:val="99"/>
    <w:semiHidden/>
    <w:unhideWhenUsed/>
    <w:rsid w:val="003E0E85"/>
    <w:pPr>
      <w:numPr>
        <w:numId w:val="12"/>
      </w:numPr>
      <w:contextualSpacing/>
    </w:pPr>
  </w:style>
  <w:style w:type="paragraph" w:styleId="ListNumber4">
    <w:name w:val="List Number 4"/>
    <w:basedOn w:val="Normal"/>
    <w:uiPriority w:val="99"/>
    <w:semiHidden/>
    <w:unhideWhenUsed/>
    <w:rsid w:val="003E0E85"/>
    <w:pPr>
      <w:numPr>
        <w:numId w:val="13"/>
      </w:numPr>
      <w:contextualSpacing/>
    </w:pPr>
  </w:style>
  <w:style w:type="paragraph" w:styleId="ListNumber5">
    <w:name w:val="List Number 5"/>
    <w:basedOn w:val="Normal"/>
    <w:uiPriority w:val="99"/>
    <w:semiHidden/>
    <w:unhideWhenUsed/>
    <w:rsid w:val="003E0E85"/>
    <w:pPr>
      <w:numPr>
        <w:numId w:val="14"/>
      </w:numPr>
      <w:contextualSpacing/>
    </w:pPr>
  </w:style>
  <w:style w:type="paragraph" w:styleId="MacroText">
    <w:name w:val="macro"/>
    <w:link w:val="MacroTextChar"/>
    <w:uiPriority w:val="99"/>
    <w:semiHidden/>
    <w:unhideWhenUsed/>
    <w:rsid w:val="003E0E85"/>
    <w:pPr>
      <w:tabs>
        <w:tab w:val="left" w:pos="480"/>
        <w:tab w:val="left" w:pos="960"/>
        <w:tab w:val="left" w:pos="1440"/>
        <w:tab w:val="left" w:pos="1920"/>
        <w:tab w:val="left" w:pos="2400"/>
        <w:tab w:val="left" w:pos="2880"/>
        <w:tab w:val="left" w:pos="3360"/>
        <w:tab w:val="left" w:pos="3840"/>
        <w:tab w:val="left" w:pos="4320"/>
      </w:tabs>
      <w:spacing w:after="0" w:line="264" w:lineRule="auto"/>
    </w:pPr>
    <w:rPr>
      <w:rFonts w:ascii="Consolas" w:hAnsi="Consolas" w:cs="Times New Roman"/>
      <w:sz w:val="20"/>
      <w:szCs w:val="20"/>
      <w:lang w:eastAsia="ja-JP"/>
    </w:rPr>
  </w:style>
  <w:style w:type="character" w:customStyle="1" w:styleId="MacroTextChar">
    <w:name w:val="Macro Text Char"/>
    <w:basedOn w:val="DefaultParagraphFont"/>
    <w:link w:val="MacroText"/>
    <w:uiPriority w:val="99"/>
    <w:semiHidden/>
    <w:rsid w:val="003E0E85"/>
    <w:rPr>
      <w:rFonts w:ascii="Consolas" w:hAnsi="Consolas" w:cs="Times New Roman"/>
      <w:sz w:val="20"/>
      <w:szCs w:val="20"/>
      <w:lang w:eastAsia="ja-JP"/>
    </w:rPr>
  </w:style>
  <w:style w:type="paragraph" w:styleId="MessageHeader">
    <w:name w:val="Message Header"/>
    <w:basedOn w:val="Normal"/>
    <w:link w:val="MessageHeaderChar"/>
    <w:uiPriority w:val="99"/>
    <w:semiHidden/>
    <w:unhideWhenUsed/>
    <w:rsid w:val="003E0E85"/>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3E0E85"/>
    <w:rPr>
      <w:rFonts w:asciiTheme="majorHAnsi" w:eastAsiaTheme="majorEastAsia" w:hAnsiTheme="majorHAnsi" w:cstheme="majorBidi"/>
      <w:sz w:val="24"/>
      <w:szCs w:val="24"/>
      <w:shd w:val="pct20" w:color="auto" w:fill="auto"/>
      <w:lang w:eastAsia="ja-JP"/>
    </w:rPr>
  </w:style>
  <w:style w:type="paragraph" w:styleId="NormalWeb">
    <w:name w:val="Normal (Web)"/>
    <w:basedOn w:val="Normal"/>
    <w:uiPriority w:val="99"/>
    <w:semiHidden/>
    <w:unhideWhenUsed/>
    <w:rsid w:val="003E0E85"/>
    <w:rPr>
      <w:rFonts w:ascii="Times New Roman" w:hAnsi="Times New Roman"/>
      <w:szCs w:val="24"/>
    </w:rPr>
  </w:style>
  <w:style w:type="paragraph" w:styleId="NormalIndent">
    <w:name w:val="Normal Indent"/>
    <w:basedOn w:val="Normal"/>
    <w:uiPriority w:val="99"/>
    <w:semiHidden/>
    <w:unhideWhenUsed/>
    <w:rsid w:val="003E0E85"/>
    <w:pPr>
      <w:ind w:left="720"/>
    </w:pPr>
  </w:style>
  <w:style w:type="paragraph" w:styleId="NoteHeading">
    <w:name w:val="Note Heading"/>
    <w:basedOn w:val="Normal"/>
    <w:next w:val="Normal"/>
    <w:link w:val="NoteHeadingChar"/>
    <w:uiPriority w:val="99"/>
    <w:semiHidden/>
    <w:unhideWhenUsed/>
    <w:rsid w:val="003E0E85"/>
    <w:pPr>
      <w:spacing w:after="0" w:line="240" w:lineRule="auto"/>
    </w:pPr>
  </w:style>
  <w:style w:type="character" w:customStyle="1" w:styleId="NoteHeadingChar">
    <w:name w:val="Note Heading Char"/>
    <w:basedOn w:val="DefaultParagraphFont"/>
    <w:link w:val="NoteHeading"/>
    <w:uiPriority w:val="99"/>
    <w:semiHidden/>
    <w:rsid w:val="003E0E85"/>
    <w:rPr>
      <w:rFonts w:cs="Times New Roman"/>
      <w:sz w:val="24"/>
      <w:szCs w:val="20"/>
      <w:lang w:eastAsia="ja-JP"/>
    </w:rPr>
  </w:style>
  <w:style w:type="paragraph" w:styleId="PlainText">
    <w:name w:val="Plain Text"/>
    <w:basedOn w:val="Normal"/>
    <w:link w:val="PlainTextChar"/>
    <w:uiPriority w:val="99"/>
    <w:semiHidden/>
    <w:unhideWhenUsed/>
    <w:rsid w:val="003E0E85"/>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3E0E85"/>
    <w:rPr>
      <w:rFonts w:ascii="Consolas" w:hAnsi="Consolas" w:cs="Times New Roman"/>
      <w:sz w:val="21"/>
      <w:szCs w:val="21"/>
      <w:lang w:eastAsia="ja-JP"/>
    </w:rPr>
  </w:style>
  <w:style w:type="paragraph" w:styleId="Salutation">
    <w:name w:val="Salutation"/>
    <w:basedOn w:val="Normal"/>
    <w:next w:val="Normal"/>
    <w:link w:val="SalutationChar"/>
    <w:uiPriority w:val="99"/>
    <w:semiHidden/>
    <w:unhideWhenUsed/>
    <w:rsid w:val="003E0E85"/>
  </w:style>
  <w:style w:type="character" w:customStyle="1" w:styleId="SalutationChar">
    <w:name w:val="Salutation Char"/>
    <w:basedOn w:val="DefaultParagraphFont"/>
    <w:link w:val="Salutation"/>
    <w:uiPriority w:val="99"/>
    <w:semiHidden/>
    <w:rsid w:val="003E0E85"/>
    <w:rPr>
      <w:rFonts w:cs="Times New Roman"/>
      <w:sz w:val="24"/>
      <w:szCs w:val="20"/>
      <w:lang w:eastAsia="ja-JP"/>
    </w:rPr>
  </w:style>
  <w:style w:type="paragraph" w:styleId="Signature">
    <w:name w:val="Signature"/>
    <w:basedOn w:val="Normal"/>
    <w:link w:val="SignatureChar"/>
    <w:uiPriority w:val="99"/>
    <w:semiHidden/>
    <w:unhideWhenUsed/>
    <w:rsid w:val="003E0E85"/>
    <w:pPr>
      <w:spacing w:after="0" w:line="240" w:lineRule="auto"/>
      <w:ind w:left="4320"/>
    </w:pPr>
  </w:style>
  <w:style w:type="character" w:customStyle="1" w:styleId="SignatureChar">
    <w:name w:val="Signature Char"/>
    <w:basedOn w:val="DefaultParagraphFont"/>
    <w:link w:val="Signature"/>
    <w:uiPriority w:val="99"/>
    <w:semiHidden/>
    <w:rsid w:val="003E0E85"/>
    <w:rPr>
      <w:rFonts w:cs="Times New Roman"/>
      <w:sz w:val="24"/>
      <w:szCs w:val="20"/>
      <w:lang w:eastAsia="ja-JP"/>
    </w:rPr>
  </w:style>
  <w:style w:type="paragraph" w:styleId="TableofFigures">
    <w:name w:val="table of figures"/>
    <w:basedOn w:val="Normal"/>
    <w:next w:val="Normal"/>
    <w:uiPriority w:val="99"/>
    <w:semiHidden/>
    <w:unhideWhenUsed/>
    <w:rsid w:val="003E0E85"/>
    <w:pPr>
      <w:spacing w:after="0"/>
    </w:pPr>
  </w:style>
  <w:style w:type="paragraph" w:styleId="TOAHeading">
    <w:name w:val="toa heading"/>
    <w:basedOn w:val="Normal"/>
    <w:next w:val="Normal"/>
    <w:uiPriority w:val="99"/>
    <w:semiHidden/>
    <w:unhideWhenUsed/>
    <w:rsid w:val="003E0E85"/>
    <w:pPr>
      <w:spacing w:before="120"/>
    </w:pPr>
    <w:rPr>
      <w:rFonts w:asciiTheme="majorHAnsi" w:eastAsiaTheme="majorEastAsia" w:hAnsiTheme="majorHAnsi" w:cstheme="majorBidi"/>
      <w:b/>
      <w:bCs/>
      <w:szCs w:val="24"/>
    </w:rPr>
  </w:style>
</w:styles>
</file>

<file path=word/webSettings.xml><?xml version="1.0" encoding="utf-8"?>
<w:webSettings xmlns:r="http://schemas.openxmlformats.org/officeDocument/2006/relationships" xmlns:w="http://schemas.openxmlformats.org/wordprocessingml/2006/main">
  <w:divs>
    <w:div w:id="821388531">
      <w:bodyDiv w:val="1"/>
      <w:marLeft w:val="0"/>
      <w:marRight w:val="0"/>
      <w:marTop w:val="0"/>
      <w:marBottom w:val="0"/>
      <w:divBdr>
        <w:top w:val="none" w:sz="0" w:space="0" w:color="auto"/>
        <w:left w:val="none" w:sz="0" w:space="0" w:color="auto"/>
        <w:bottom w:val="none" w:sz="0" w:space="0" w:color="auto"/>
        <w:right w:val="none" w:sz="0" w:space="0" w:color="auto"/>
      </w:divBdr>
    </w:div>
    <w:div w:id="1323966306">
      <w:bodyDiv w:val="1"/>
      <w:marLeft w:val="0"/>
      <w:marRight w:val="0"/>
      <w:marTop w:val="0"/>
      <w:marBottom w:val="0"/>
      <w:divBdr>
        <w:top w:val="none" w:sz="0" w:space="0" w:color="auto"/>
        <w:left w:val="none" w:sz="0" w:space="0" w:color="auto"/>
        <w:bottom w:val="none" w:sz="0" w:space="0" w:color="auto"/>
        <w:right w:val="none" w:sz="0" w:space="0" w:color="auto"/>
      </w:divBdr>
    </w:div>
    <w:div w:id="1925914655">
      <w:bodyDiv w:val="1"/>
      <w:marLeft w:val="0"/>
      <w:marRight w:val="0"/>
      <w:marTop w:val="0"/>
      <w:marBottom w:val="0"/>
      <w:divBdr>
        <w:top w:val="none" w:sz="0" w:space="0" w:color="auto"/>
        <w:left w:val="none" w:sz="0" w:space="0" w:color="auto"/>
        <w:bottom w:val="none" w:sz="0" w:space="0" w:color="auto"/>
        <w:right w:val="none" w:sz="0" w:space="0" w:color="auto"/>
      </w:divBdr>
    </w:div>
    <w:div w:id="2025814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drupal.org" TargetMode="External"/><Relationship Id="rId18" Type="http://schemas.openxmlformats.org/officeDocument/2006/relationships/image" Target="media/image6.wmf"/><Relationship Id="rId26" Type="http://schemas.openxmlformats.org/officeDocument/2006/relationships/image" Target="media/image11.jpeg"/><Relationship Id="rId39" Type="http://schemas.openxmlformats.org/officeDocument/2006/relationships/hyperlink" Target="http://en.wikipedia.org/wiki/Software_componentry" TargetMode="External"/><Relationship Id="rId21" Type="http://schemas.openxmlformats.org/officeDocument/2006/relationships/oleObject" Target="embeddings/oleObject4.bin"/><Relationship Id="rId34" Type="http://schemas.openxmlformats.org/officeDocument/2006/relationships/image" Target="media/image17.png"/><Relationship Id="rId42" Type="http://schemas.openxmlformats.org/officeDocument/2006/relationships/hyperlink" Target="http://en.wikipedia.org/wiki/HTTP" TargetMode="External"/><Relationship Id="rId47" Type="http://schemas.openxmlformats.org/officeDocument/2006/relationships/hyperlink" Target="http://www.mysql.com/why-mysql/topreasons.html" TargetMode="External"/><Relationship Id="rId50" Type="http://schemas.openxmlformats.org/officeDocument/2006/relationships/hyperlink" Target="http://searchnetworking.techtarget.com/sDefinition/0,,sid7_gci211796,00.html" TargetMode="External"/><Relationship Id="rId55"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oleObject" Target="embeddings/oleObject2.bin"/><Relationship Id="rId25" Type="http://schemas.openxmlformats.org/officeDocument/2006/relationships/image" Target="media/image10.jpeg"/><Relationship Id="rId33" Type="http://schemas.openxmlformats.org/officeDocument/2006/relationships/image" Target="media/image16.png"/><Relationship Id="rId38" Type="http://schemas.openxmlformats.org/officeDocument/2006/relationships/hyperlink" Target="http://en.wikipedia.org/wiki/Binary_search" TargetMode="External"/><Relationship Id="rId46" Type="http://schemas.openxmlformats.org/officeDocument/2006/relationships/hyperlink" Target="http://en.wikipedia.org/wiki/RDBMS" TargetMode="Externa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hyperlink" Target="http://www.example.com/home/index.php?x=5&amp;y=5&amp;dest=user" TargetMode="External"/><Relationship Id="rId41" Type="http://schemas.openxmlformats.org/officeDocument/2006/relationships/hyperlink" Target="http://en.wikipedia.org/wiki/Event_Driven_Architecture" TargetMode="External"/><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9.jpe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hyperlink" Target="http://en.wikipedia.org/wiki/Client-server" TargetMode="External"/><Relationship Id="rId45" Type="http://schemas.openxmlformats.org/officeDocument/2006/relationships/hyperlink" Target="http://en.wikipedia.org/wiki/MySQL" TargetMode="External"/><Relationship Id="rId53" Type="http://schemas.openxmlformats.org/officeDocument/2006/relationships/footer" Target="footer1.xm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3.png"/><Relationship Id="rId36" Type="http://schemas.openxmlformats.org/officeDocument/2006/relationships/image" Target="media/image19.png"/><Relationship Id="rId49" Type="http://schemas.openxmlformats.org/officeDocument/2006/relationships/hyperlink" Target="http://en.wikipedia.org/wiki/Value_at_Risk" TargetMode="External"/><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oleObject3.bin"/><Relationship Id="rId31" Type="http://schemas.openxmlformats.org/officeDocument/2006/relationships/image" Target="media/image14.png"/><Relationship Id="rId44" Type="http://schemas.openxmlformats.org/officeDocument/2006/relationships/hyperlink" Target="http://www.swlearning.com/finance/strong/portfolio3e/powerpoint/ch06.ppt" TargetMode="External"/><Relationship Id="rId52"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image" Target="media/image12.png"/><Relationship Id="rId30" Type="http://schemas.openxmlformats.org/officeDocument/2006/relationships/hyperlink" Target="http://www.example.com/home" TargetMode="External"/><Relationship Id="rId35" Type="http://schemas.openxmlformats.org/officeDocument/2006/relationships/image" Target="media/image18.png"/><Relationship Id="rId43" Type="http://schemas.openxmlformats.org/officeDocument/2006/relationships/hyperlink" Target="http://www.investopedia.com/articles/04/092904.asp" TargetMode="External"/><Relationship Id="rId48" Type="http://schemas.openxmlformats.org/officeDocument/2006/relationships/hyperlink" Target="http://www.investopedia.com/terms/v/var.asp" TargetMode="External"/><Relationship Id="rId5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Vamsi\My%20Documents\SE\report2reponsibility.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style val="7"/>
  <c:chart>
    <c:title>
      <c:tx>
        <c:rich>
          <a:bodyPr/>
          <a:lstStyle/>
          <a:p>
            <a:pPr>
              <a:defRPr/>
            </a:pPr>
            <a:r>
              <a:rPr lang="en-US"/>
              <a:t>Reponsibility</a:t>
            </a:r>
            <a:r>
              <a:rPr lang="en-US" baseline="0"/>
              <a:t> Allocation</a:t>
            </a:r>
            <a:endParaRPr lang="en-US"/>
          </a:p>
        </c:rich>
      </c:tx>
    </c:title>
    <c:view3D>
      <c:rAngAx val="1"/>
    </c:view3D>
    <c:plotArea>
      <c:layout/>
      <c:bar3DChart>
        <c:barDir val="col"/>
        <c:grouping val="clustered"/>
        <c:ser>
          <c:idx val="0"/>
          <c:order val="0"/>
          <c:cat>
            <c:strRef>
              <c:f>Sheet1!$A$1:$E$1</c:f>
              <c:strCache>
                <c:ptCount val="5"/>
                <c:pt idx="0">
                  <c:v>Anirban</c:v>
                </c:pt>
                <c:pt idx="1">
                  <c:v>Nikhil</c:v>
                </c:pt>
                <c:pt idx="2">
                  <c:v>Vamsi</c:v>
                </c:pt>
                <c:pt idx="3">
                  <c:v>Pramod</c:v>
                </c:pt>
                <c:pt idx="4">
                  <c:v>Rahul</c:v>
                </c:pt>
              </c:strCache>
            </c:strRef>
          </c:cat>
          <c:val>
            <c:numRef>
              <c:f>Sheet1!$A$2:$E$2</c:f>
              <c:numCache>
                <c:formatCode>General</c:formatCode>
                <c:ptCount val="5"/>
                <c:pt idx="0">
                  <c:v>19</c:v>
                </c:pt>
                <c:pt idx="1">
                  <c:v>20</c:v>
                </c:pt>
                <c:pt idx="2">
                  <c:v>20</c:v>
                </c:pt>
                <c:pt idx="3">
                  <c:v>21</c:v>
                </c:pt>
                <c:pt idx="4">
                  <c:v>20</c:v>
                </c:pt>
              </c:numCache>
            </c:numRef>
          </c:val>
        </c:ser>
        <c:shape val="box"/>
        <c:axId val="129579264"/>
        <c:axId val="98775424"/>
        <c:axId val="0"/>
      </c:bar3DChart>
      <c:catAx>
        <c:axId val="129579264"/>
        <c:scaling>
          <c:orientation val="minMax"/>
        </c:scaling>
        <c:axPos val="b"/>
        <c:title>
          <c:tx>
            <c:rich>
              <a:bodyPr/>
              <a:lstStyle/>
              <a:p>
                <a:pPr>
                  <a:defRPr/>
                </a:pPr>
                <a:r>
                  <a:rPr lang="en-US"/>
                  <a:t>Team Member Name</a:t>
                </a:r>
              </a:p>
            </c:rich>
          </c:tx>
        </c:title>
        <c:majorTickMark val="none"/>
        <c:tickLblPos val="nextTo"/>
        <c:crossAx val="98775424"/>
        <c:crosses val="autoZero"/>
        <c:auto val="1"/>
        <c:lblAlgn val="ctr"/>
        <c:lblOffset val="100"/>
      </c:catAx>
      <c:valAx>
        <c:axId val="98775424"/>
        <c:scaling>
          <c:orientation val="minMax"/>
          <c:max val="25"/>
          <c:min val="0"/>
        </c:scaling>
        <c:axPos val="l"/>
        <c:majorGridlines/>
        <c:title>
          <c:tx>
            <c:rich>
              <a:bodyPr/>
              <a:lstStyle/>
              <a:p>
                <a:pPr>
                  <a:defRPr/>
                </a:pPr>
                <a:r>
                  <a:rPr lang="en-US"/>
                  <a:t>Responsibility</a:t>
                </a:r>
                <a:r>
                  <a:rPr lang="en-US" baseline="0"/>
                  <a:t> Levels</a:t>
                </a:r>
              </a:p>
              <a:p>
                <a:pPr>
                  <a:defRPr/>
                </a:pPr>
                <a:r>
                  <a:rPr lang="en-US" baseline="0"/>
                  <a:t>[max points earned]</a:t>
                </a:r>
                <a:endParaRPr lang="en-US"/>
              </a:p>
            </c:rich>
          </c:tx>
        </c:title>
        <c:numFmt formatCode="General" sourceLinked="1"/>
        <c:tickLblPos val="nextTo"/>
        <c:crossAx val="129579264"/>
        <c:crosses val="autoZero"/>
        <c:crossBetween val="between"/>
      </c:valAx>
    </c:plotArea>
    <c:plotVisOnly val="1"/>
  </c:chart>
  <c:externalData r:id="rId1"/>
</c:chartSpace>
</file>

<file path=word/theme/_rels/theme1.xml.rels><?xml version="1.0" encoding="UTF-8" standalone="yes"?>
<Relationships xmlns="http://schemas.openxmlformats.org/package/2006/relationships"><Relationship Id="rId2" Type="http://schemas.openxmlformats.org/officeDocument/2006/relationships/image" Target="../media/image22.jpeg"/><Relationship Id="rId1" Type="http://schemas.openxmlformats.org/officeDocument/2006/relationships/image" Target="../media/image21.jpeg"/></Relationships>
</file>

<file path=word/theme/theme1.xml><?xml version="1.0" encoding="utf-8"?>
<a:theme xmlns:a="http://schemas.openxmlformats.org/drawingml/2006/main" name="Median">
  <a:themeElements>
    <a:clrScheme name="Median">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Median">
      <a:maj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inorFont>
    </a:fontScheme>
    <a:fmtScheme name="Median">
      <a:fillStyleLst>
        <a:solidFill>
          <a:schemeClr val="phClr"/>
        </a:solidFill>
        <a:solidFill>
          <a:schemeClr val="phClr">
            <a:tint val="50000"/>
          </a:schemeClr>
        </a:solidFill>
        <a:solidFill>
          <a:schemeClr val="phClr"/>
        </a:solidFill>
      </a:fillStyleLst>
      <a:lnStyleLst>
        <a:ln w="10000" cap="flat" cmpd="sng" algn="ctr">
          <a:solidFill>
            <a:schemeClr val="phClr"/>
          </a:solidFill>
          <a:prstDash val="solid"/>
        </a:ln>
        <a:ln w="19050" cap="flat" cmpd="sng" algn="ctr">
          <a:solidFill>
            <a:schemeClr val="phClr"/>
          </a:solidFill>
          <a:prstDash val="solid"/>
        </a:ln>
        <a:ln w="47625" cap="flat" cmpd="dbl" algn="ctr">
          <a:solidFill>
            <a:schemeClr val="phClr"/>
          </a:solidFill>
          <a:prstDash val="solid"/>
        </a:ln>
      </a:lnStyleLst>
      <a:effectStyleLst>
        <a:effectStyle>
          <a:effectLst>
            <a:outerShdw blurRad="38100" dist="30000" dir="5400000" rotWithShape="0">
              <a:srgbClr val="000000">
                <a:alpha val="45000"/>
              </a:srgbClr>
            </a:outerShdw>
          </a:effectLst>
        </a:effectStyle>
        <a:effectStyle>
          <a:effectLst>
            <a:outerShdw blurRad="38100" dist="30000" dir="5400000" rotWithShape="0">
              <a:srgbClr val="000000">
                <a:alpha val="45000"/>
              </a:srgbClr>
            </a:outerShdw>
          </a:effectLst>
        </a:effectStyle>
        <a:effectStyle>
          <a:effectLst>
            <a:outerShdw blurRad="38100" dist="25400" dir="5400000" rotWithShape="0">
              <a:srgbClr val="000000">
                <a:alpha val="35000"/>
              </a:srgbClr>
            </a:outerShdw>
          </a:effectLst>
          <a:scene3d>
            <a:camera prst="isometricTopDown" fov="0">
              <a:rot lat="0" lon="0" rev="0"/>
            </a:camera>
            <a:lightRig rig="balanced" dir="t">
              <a:rot lat="0" lon="0" rev="13800000"/>
            </a:lightRig>
          </a:scene3d>
          <a:sp3d extrusionH="12700" prstMaterial="plastic">
            <a:bevelT w="38100" h="25400" prst="softRound"/>
            <a:contourClr>
              <a:schemeClr val="phClr"/>
            </a:contourClr>
          </a:sp3d>
        </a:effectStyle>
      </a:effectStyleLst>
      <a:bgFillStyleLst>
        <a:solidFill>
          <a:schemeClr val="phClr"/>
        </a:solidFill>
        <a:blipFill>
          <a:blip xmlns:r="http://schemas.openxmlformats.org/officeDocument/2006/relationships" r:embed="rId1">
            <a:duotone>
              <a:schemeClr val="phClr">
                <a:shade val="90000"/>
                <a:satMod val="140000"/>
              </a:schemeClr>
              <a:schemeClr val="phClr">
                <a:satMod val="120000"/>
              </a:schemeClr>
            </a:duotone>
          </a:blip>
          <a:tile tx="0" ty="0" sx="100000" sy="100000" flip="none" algn="tl"/>
        </a:blipFill>
        <a:blipFill>
          <a:blip xmlns:r="http://schemas.openxmlformats.org/officeDocument/2006/relationships" r:embed="rId2">
            <a:duotone>
              <a:schemeClr val="phClr">
                <a:shade val="90000"/>
                <a:satMod val="140000"/>
              </a:schemeClr>
              <a:schemeClr val="phClr">
                <a:satMod val="120000"/>
              </a:schemeClr>
            </a:duotone>
          </a:blip>
          <a:tile tx="0" ty="0" sx="100000" sy="10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tns:customPropertyEditors xmlns:tns="http://schemas.microsoft.com/office/2006/customDocumentInformationPanel">
  <tns:showOnOpen>false</tns:showOnOpen>
  <tns:defaultPropertyEditorNamespace>Standard properties</tns:defaultPropertyEditorNamespace>
</tns:customPropertyEditor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661CF1-FFCF-4111-9D3E-C49A188505D1}">
  <ds:schemaRefs>
    <ds:schemaRef ds:uri="http://schemas.microsoft.com/office/2006/customDocumentInformationPanel"/>
  </ds:schemaRefs>
</ds:datastoreItem>
</file>

<file path=customXml/itemProps2.xml><?xml version="1.0" encoding="utf-8"?>
<ds:datastoreItem xmlns:ds="http://schemas.openxmlformats.org/officeDocument/2006/customXml" ds:itemID="{78A9EBC4-AC07-43B8-B5A5-7B795158F4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5501</Words>
  <Characters>31361</Characters>
  <Application>Microsoft Office Word</Application>
  <DocSecurity>0</DocSecurity>
  <Lines>261</Lines>
  <Paragraphs>73</Paragraphs>
  <ScaleCrop>false</ScaleCrop>
  <Company/>
  <LinksUpToDate>false</LinksUpToDate>
  <CharactersWithSpaces>36789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2009-05-07T04:04:00Z</dcterms:created>
  <dcterms:modified xsi:type="dcterms:W3CDTF">2009-05-07T04:04:00Z</dcterms:modified>
</cp:coreProperties>
</file>